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2B" w:rsidRDefault="00BF6B2B">
      <w:pPr>
        <w:rPr>
          <w:color w:val="000000"/>
          <w:sz w:val="22"/>
        </w:rPr>
      </w:pPr>
      <w:bookmarkStart w:id="0" w:name="_GoBack"/>
      <w:bookmarkEnd w:id="0"/>
    </w:p>
    <w:p w:rsidR="003A36CA" w:rsidRPr="002675CE" w:rsidRDefault="003A36CA" w:rsidP="00634FB1">
      <w:pPr>
        <w:jc w:val="center"/>
        <w:rPr>
          <w:b/>
          <w:color w:val="000000"/>
          <w:sz w:val="28"/>
          <w:lang w:val="en-US"/>
        </w:rPr>
      </w:pPr>
      <w:r w:rsidRPr="002675CE">
        <w:rPr>
          <w:b/>
          <w:color w:val="000000"/>
          <w:sz w:val="28"/>
          <w:lang w:val="en-US"/>
        </w:rPr>
        <w:t xml:space="preserve">Pressure correction table for flow measurement </w:t>
      </w:r>
    </w:p>
    <w:p w:rsidR="00D63F02" w:rsidRPr="002675CE" w:rsidRDefault="003A36CA" w:rsidP="00634FB1">
      <w:pPr>
        <w:jc w:val="center"/>
        <w:rPr>
          <w:b/>
          <w:color w:val="000000"/>
          <w:sz w:val="28"/>
          <w:lang w:val="en-US"/>
        </w:rPr>
      </w:pPr>
      <w:proofErr w:type="gramStart"/>
      <w:r w:rsidRPr="002675CE">
        <w:rPr>
          <w:b/>
          <w:color w:val="000000"/>
          <w:sz w:val="28"/>
          <w:lang w:val="en-US"/>
        </w:rPr>
        <w:t>on</w:t>
      </w:r>
      <w:proofErr w:type="gramEnd"/>
      <w:r w:rsidRPr="002675CE">
        <w:rPr>
          <w:b/>
          <w:color w:val="000000"/>
          <w:sz w:val="28"/>
          <w:lang w:val="en-US"/>
        </w:rPr>
        <w:t xml:space="preserve"> the float principle / gas measuring</w:t>
      </w:r>
    </w:p>
    <w:p w:rsidR="00634FB1" w:rsidRDefault="00634FB1" w:rsidP="00634FB1">
      <w:pPr>
        <w:jc w:val="center"/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8"/>
        </w:rPr>
        <w:t>p</w:t>
      </w:r>
      <w:r w:rsidRPr="00634FB1">
        <w:rPr>
          <w:b/>
          <w:color w:val="000000"/>
          <w:sz w:val="28"/>
          <w:vertAlign w:val="subscript"/>
        </w:rPr>
        <w:t>e</w:t>
      </w:r>
      <w:proofErr w:type="spellEnd"/>
      <w:r>
        <w:rPr>
          <w:b/>
          <w:color w:val="000000"/>
          <w:sz w:val="28"/>
        </w:rPr>
        <w:t>=0…12bar</w:t>
      </w:r>
    </w:p>
    <w:p w:rsidR="00634FB1" w:rsidRDefault="00634FB1" w:rsidP="00634FB1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548"/>
        <w:gridCol w:w="532"/>
        <w:gridCol w:w="532"/>
        <w:gridCol w:w="532"/>
        <w:gridCol w:w="532"/>
        <w:gridCol w:w="531"/>
        <w:gridCol w:w="532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695"/>
      </w:tblGrid>
      <w:tr w:rsidR="003103E4" w:rsidRPr="00CB4400">
        <w:trPr>
          <w:trHeight w:val="656"/>
        </w:trPr>
        <w:tc>
          <w:tcPr>
            <w:tcW w:w="763" w:type="dxa"/>
            <w:vMerge w:val="restart"/>
          </w:tcPr>
          <w:p w:rsidR="00E30864" w:rsidRPr="00CB4400" w:rsidRDefault="003A36CA" w:rsidP="00634FB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New </w:t>
            </w:r>
            <w:proofErr w:type="spellStart"/>
            <w:r>
              <w:rPr>
                <w:color w:val="000000"/>
                <w:sz w:val="14"/>
                <w:szCs w:val="14"/>
              </w:rPr>
              <w:t>pressure</w:t>
            </w:r>
            <w:proofErr w:type="spellEnd"/>
          </w:p>
          <w:p w:rsidR="00E30864" w:rsidRPr="00CB4400" w:rsidRDefault="00165392" w:rsidP="00634FB1">
            <w:pPr>
              <w:rPr>
                <w:color w:val="000000"/>
                <w:sz w:val="14"/>
                <w:szCs w:val="14"/>
                <w:vertAlign w:val="subscript"/>
              </w:rPr>
            </w:pPr>
            <w:proofErr w:type="spellStart"/>
            <w:r>
              <w:rPr>
                <w:color w:val="000000"/>
                <w:sz w:val="14"/>
                <w:szCs w:val="14"/>
                <w:vertAlign w:val="subscript"/>
              </w:rPr>
              <w:t>P</w:t>
            </w:r>
            <w:r w:rsidR="00E30864" w:rsidRPr="00CB4400">
              <w:rPr>
                <w:color w:val="000000"/>
                <w:sz w:val="14"/>
                <w:szCs w:val="14"/>
                <w:vertAlign w:val="subscript"/>
              </w:rPr>
              <w:t>e</w:t>
            </w:r>
            <w:proofErr w:type="spellEnd"/>
          </w:p>
          <w:p w:rsidR="00E30864" w:rsidRPr="00CB4400" w:rsidRDefault="00E30864" w:rsidP="00634FB1">
            <w:pPr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[bar]</w:t>
            </w:r>
          </w:p>
        </w:tc>
        <w:tc>
          <w:tcPr>
            <w:tcW w:w="9509" w:type="dxa"/>
            <w:gridSpan w:val="18"/>
            <w:vAlign w:val="center"/>
          </w:tcPr>
          <w:p w:rsidR="00E30864" w:rsidRPr="00CB4400" w:rsidRDefault="003A36CA" w:rsidP="003A36C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Calibration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Pressure</w:t>
            </w:r>
            <w:proofErr w:type="spellEnd"/>
            <w:r w:rsidR="00E30864" w:rsidRPr="00CB4400">
              <w:rPr>
                <w:b/>
                <w:color w:val="000000"/>
              </w:rPr>
              <w:t xml:space="preserve"> </w:t>
            </w:r>
            <w:proofErr w:type="spellStart"/>
            <w:r w:rsidR="00E30864" w:rsidRPr="00CB4400">
              <w:rPr>
                <w:b/>
                <w:color w:val="000000"/>
              </w:rPr>
              <w:t>p</w:t>
            </w:r>
            <w:r w:rsidR="00E30864" w:rsidRPr="00CB4400">
              <w:rPr>
                <w:b/>
                <w:color w:val="000000"/>
                <w:vertAlign w:val="subscript"/>
              </w:rPr>
              <w:t>e</w:t>
            </w:r>
            <w:proofErr w:type="spellEnd"/>
            <w:r w:rsidR="00E30864" w:rsidRPr="00CB4400">
              <w:rPr>
                <w:b/>
                <w:color w:val="000000"/>
              </w:rPr>
              <w:t xml:space="preserve"> [bar]</w:t>
            </w:r>
          </w:p>
        </w:tc>
        <w:tc>
          <w:tcPr>
            <w:tcW w:w="716" w:type="dxa"/>
            <w:vMerge w:val="restart"/>
          </w:tcPr>
          <w:p w:rsidR="00E30864" w:rsidRPr="00CB4400" w:rsidRDefault="003A36CA" w:rsidP="006D4D8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New </w:t>
            </w:r>
            <w:proofErr w:type="spellStart"/>
            <w:r>
              <w:rPr>
                <w:color w:val="000000"/>
                <w:sz w:val="14"/>
                <w:szCs w:val="14"/>
              </w:rPr>
              <w:t>pressure</w:t>
            </w:r>
            <w:proofErr w:type="spellEnd"/>
          </w:p>
          <w:p w:rsidR="00E30864" w:rsidRPr="00CB4400" w:rsidRDefault="00165392" w:rsidP="006D4D80">
            <w:pPr>
              <w:rPr>
                <w:color w:val="000000"/>
                <w:sz w:val="14"/>
                <w:szCs w:val="14"/>
                <w:vertAlign w:val="subscript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</w:t>
            </w:r>
            <w:r w:rsidR="00E30864" w:rsidRPr="00CB4400">
              <w:rPr>
                <w:color w:val="000000"/>
                <w:sz w:val="14"/>
                <w:szCs w:val="14"/>
                <w:vertAlign w:val="subscript"/>
              </w:rPr>
              <w:t>e</w:t>
            </w:r>
            <w:proofErr w:type="spellEnd"/>
          </w:p>
          <w:p w:rsidR="00E30864" w:rsidRPr="00CB4400" w:rsidRDefault="00E30864" w:rsidP="006D4D80">
            <w:pPr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[bar]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Merge/>
          </w:tcPr>
          <w:p w:rsidR="00E30864" w:rsidRPr="00CB4400" w:rsidRDefault="00E30864" w:rsidP="00634FB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E30864" w:rsidRPr="00CB4400" w:rsidRDefault="006D4D8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33" w:type="dxa"/>
            <w:vAlign w:val="center"/>
          </w:tcPr>
          <w:p w:rsidR="00E30864" w:rsidRPr="00CB4400" w:rsidRDefault="006D4D8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33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533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</w:t>
            </w:r>
          </w:p>
        </w:tc>
        <w:tc>
          <w:tcPr>
            <w:tcW w:w="534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</w:t>
            </w:r>
          </w:p>
        </w:tc>
        <w:tc>
          <w:tcPr>
            <w:tcW w:w="520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</w:t>
            </w:r>
          </w:p>
        </w:tc>
        <w:tc>
          <w:tcPr>
            <w:tcW w:w="520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20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20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20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20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20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20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20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29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529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529" w:type="dxa"/>
            <w:vAlign w:val="center"/>
          </w:tcPr>
          <w:p w:rsidR="00E30864" w:rsidRPr="00CB4400" w:rsidRDefault="00AD2B8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716" w:type="dxa"/>
            <w:vMerge/>
          </w:tcPr>
          <w:p w:rsidR="00E30864" w:rsidRPr="00CB4400" w:rsidRDefault="00E30864" w:rsidP="00634FB1">
            <w:pPr>
              <w:rPr>
                <w:color w:val="000000"/>
                <w:sz w:val="14"/>
                <w:szCs w:val="14"/>
              </w:rPr>
            </w:pP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227EB8" w:rsidRPr="00CB4400" w:rsidRDefault="00227EB8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227EB8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227EB8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0,913</w:t>
            </w:r>
          </w:p>
        </w:tc>
        <w:tc>
          <w:tcPr>
            <w:tcW w:w="533" w:type="dxa"/>
            <w:vAlign w:val="center"/>
          </w:tcPr>
          <w:p w:rsidR="00227EB8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0,847</w:t>
            </w:r>
          </w:p>
        </w:tc>
        <w:tc>
          <w:tcPr>
            <w:tcW w:w="533" w:type="dxa"/>
            <w:vAlign w:val="center"/>
          </w:tcPr>
          <w:p w:rsidR="00227EB8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0,790</w:t>
            </w:r>
          </w:p>
        </w:tc>
        <w:tc>
          <w:tcPr>
            <w:tcW w:w="534" w:type="dxa"/>
            <w:vAlign w:val="center"/>
          </w:tcPr>
          <w:p w:rsidR="00227EB8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0,745</w:t>
            </w:r>
          </w:p>
        </w:tc>
        <w:tc>
          <w:tcPr>
            <w:tcW w:w="520" w:type="dxa"/>
            <w:vAlign w:val="center"/>
          </w:tcPr>
          <w:p w:rsidR="00227EB8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0,707</w:t>
            </w:r>
          </w:p>
        </w:tc>
        <w:tc>
          <w:tcPr>
            <w:tcW w:w="533" w:type="dxa"/>
            <w:vAlign w:val="center"/>
          </w:tcPr>
          <w:p w:rsidR="00227EB8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0,632</w:t>
            </w:r>
          </w:p>
        </w:tc>
        <w:tc>
          <w:tcPr>
            <w:tcW w:w="520" w:type="dxa"/>
            <w:vAlign w:val="center"/>
          </w:tcPr>
          <w:p w:rsidR="00227EB8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0,577</w:t>
            </w:r>
          </w:p>
        </w:tc>
        <w:tc>
          <w:tcPr>
            <w:tcW w:w="520" w:type="dxa"/>
            <w:vAlign w:val="center"/>
          </w:tcPr>
          <w:p w:rsidR="00227EB8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0,500</w:t>
            </w:r>
          </w:p>
        </w:tc>
        <w:tc>
          <w:tcPr>
            <w:tcW w:w="520" w:type="dxa"/>
            <w:vAlign w:val="center"/>
          </w:tcPr>
          <w:p w:rsidR="00227EB8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0,446</w:t>
            </w:r>
          </w:p>
        </w:tc>
        <w:tc>
          <w:tcPr>
            <w:tcW w:w="520" w:type="dxa"/>
            <w:vAlign w:val="center"/>
          </w:tcPr>
          <w:p w:rsidR="00227EB8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0,408</w:t>
            </w:r>
          </w:p>
        </w:tc>
        <w:tc>
          <w:tcPr>
            <w:tcW w:w="520" w:type="dxa"/>
            <w:vAlign w:val="center"/>
          </w:tcPr>
          <w:p w:rsidR="00227EB8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0,378</w:t>
            </w:r>
          </w:p>
        </w:tc>
        <w:tc>
          <w:tcPr>
            <w:tcW w:w="520" w:type="dxa"/>
            <w:vAlign w:val="center"/>
          </w:tcPr>
          <w:p w:rsidR="00227EB8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0,353</w:t>
            </w:r>
          </w:p>
        </w:tc>
        <w:tc>
          <w:tcPr>
            <w:tcW w:w="520" w:type="dxa"/>
            <w:vAlign w:val="center"/>
          </w:tcPr>
          <w:p w:rsidR="00227EB8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0,333</w:t>
            </w:r>
          </w:p>
        </w:tc>
        <w:tc>
          <w:tcPr>
            <w:tcW w:w="520" w:type="dxa"/>
            <w:vAlign w:val="center"/>
          </w:tcPr>
          <w:p w:rsidR="00227EB8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0,316</w:t>
            </w:r>
          </w:p>
        </w:tc>
        <w:tc>
          <w:tcPr>
            <w:tcW w:w="529" w:type="dxa"/>
            <w:vAlign w:val="center"/>
          </w:tcPr>
          <w:p w:rsidR="00227EB8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0,302</w:t>
            </w:r>
          </w:p>
        </w:tc>
        <w:tc>
          <w:tcPr>
            <w:tcW w:w="529" w:type="dxa"/>
            <w:vAlign w:val="center"/>
          </w:tcPr>
          <w:p w:rsidR="00227EB8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0,289</w:t>
            </w:r>
          </w:p>
        </w:tc>
        <w:tc>
          <w:tcPr>
            <w:tcW w:w="529" w:type="dxa"/>
            <w:vAlign w:val="center"/>
          </w:tcPr>
          <w:p w:rsidR="00227EB8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0,277</w:t>
            </w:r>
          </w:p>
        </w:tc>
        <w:tc>
          <w:tcPr>
            <w:tcW w:w="716" w:type="dxa"/>
            <w:vAlign w:val="center"/>
          </w:tcPr>
          <w:p w:rsidR="00227EB8" w:rsidRPr="00CB4400" w:rsidRDefault="00227EB8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1,095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0,926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0,866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0,817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0,775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0,693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0,632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0,547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0,490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0,447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0,414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0,387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0,365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0,347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0,330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0,316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0,304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0,2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1,184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1,080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0,937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0,884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0,837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0,750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0,684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0,592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0,529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0,482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0,446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0,417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0,395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0,375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0,357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0,342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0,328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1,265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1,155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1,070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0,943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0,895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0,800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0,730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0,632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0,565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0,517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0,477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0,447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0,421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0,400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0,381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0,365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0,351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1,340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1,220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1,130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1,060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0,950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0,850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0,775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0,672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0,600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0,548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0,506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0,474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0,447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0,425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0,404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0,387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0,372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1,414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1,291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1,195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1,119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1,055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0,896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0,817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0,707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0,632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0,577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0,535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0,500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0,471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0,447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0,426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0,408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0,393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1,580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1,445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1,336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1,250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1,180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1,120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0,913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0,791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0,707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0,645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0,597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0,559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0,527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0,500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0,476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0,457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0,439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1,730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1,580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1,460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1,370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1,290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1,220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1,095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0,866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0,774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0,707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0,654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0,612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0,577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0,549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0,522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0,500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0,480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1,820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1,690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1,580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1,490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1,410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1,265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1,150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0,892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0,816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0,755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0,707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0,667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0,632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0,602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0,577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0,555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2,240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2,040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1,890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1,770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1,666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1,584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1,414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1,290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1,119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0,913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0,845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0,791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0,746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0,707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0,675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0,645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0,620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4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2,450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2,240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2,070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1,930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1,830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1,730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1,550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1,410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1,220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1,095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0,925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0,865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0,817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0,775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0,738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0,707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0,680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5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2,650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2,420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2,240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2,090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1,970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1,870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1,670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1,530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1,320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1,180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1,080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0,936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0,882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0,838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0,797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0,765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0,734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6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2,830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2,580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2,390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2,230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2,110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1,790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1,630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1,410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1,260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1,150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1,070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0,943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0,895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0,852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0,816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0,785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7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7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2,740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2,535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2,240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2,120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1,897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1,732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1,343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1,225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1,135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1,060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0,950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0,905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0,867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0,832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8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76" w:type="dxa"/>
            <w:vAlign w:val="center"/>
          </w:tcPr>
          <w:p w:rsidR="004D6E47" w:rsidRPr="00CB4400" w:rsidRDefault="00265BB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3,165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2,890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2,670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2,360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2,240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1,820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1,580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1,410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1,290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1,195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1,120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1,050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0,952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0,912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0,877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9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576" w:type="dxa"/>
            <w:vAlign w:val="center"/>
          </w:tcPr>
          <w:p w:rsidR="004D6E47" w:rsidRPr="00CB4400" w:rsidRDefault="00265BB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3,320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3,030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2,800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2,620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2,480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2,350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1,920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1,660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1,480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1,350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1,250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1,170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1,110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1,050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0,957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0,920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10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576" w:type="dxa"/>
            <w:vAlign w:val="center"/>
          </w:tcPr>
          <w:p w:rsidR="004D6E47" w:rsidRPr="00CB4400" w:rsidRDefault="00265BB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3,460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3,160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2,930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2,740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2,580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2,450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2,190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1,730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1,540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1,410</w:t>
            </w:r>
          </w:p>
        </w:tc>
        <w:tc>
          <w:tcPr>
            <w:tcW w:w="520" w:type="dxa"/>
            <w:vAlign w:val="center"/>
          </w:tcPr>
          <w:p w:rsidR="004D6E47" w:rsidRPr="00CB4400" w:rsidRDefault="00655E9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1,305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1,225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1,155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1,095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1,040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0,960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11</w:t>
            </w:r>
          </w:p>
        </w:tc>
      </w:tr>
      <w:tr w:rsidR="00BA53C0" w:rsidRPr="00CB4400">
        <w:trPr>
          <w:trHeight w:val="284"/>
        </w:trPr>
        <w:tc>
          <w:tcPr>
            <w:tcW w:w="763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576" w:type="dxa"/>
            <w:vAlign w:val="center"/>
          </w:tcPr>
          <w:p w:rsidR="004D6E47" w:rsidRPr="00CB4400" w:rsidRDefault="00265BB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3,600</w:t>
            </w:r>
          </w:p>
        </w:tc>
        <w:tc>
          <w:tcPr>
            <w:tcW w:w="533" w:type="dxa"/>
            <w:vAlign w:val="center"/>
          </w:tcPr>
          <w:p w:rsidR="004D6E47" w:rsidRPr="00CB4400" w:rsidRDefault="003C165B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3,290</w:t>
            </w:r>
          </w:p>
        </w:tc>
        <w:tc>
          <w:tcPr>
            <w:tcW w:w="533" w:type="dxa"/>
            <w:vAlign w:val="center"/>
          </w:tcPr>
          <w:p w:rsidR="004D6E47" w:rsidRPr="00CB4400" w:rsidRDefault="00256863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3,040</w:t>
            </w:r>
          </w:p>
        </w:tc>
        <w:tc>
          <w:tcPr>
            <w:tcW w:w="533" w:type="dxa"/>
            <w:vAlign w:val="center"/>
          </w:tcPr>
          <w:p w:rsidR="004D6E47" w:rsidRPr="00CB4400" w:rsidRDefault="002D7EA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2,850</w:t>
            </w:r>
          </w:p>
        </w:tc>
        <w:tc>
          <w:tcPr>
            <w:tcW w:w="534" w:type="dxa"/>
            <w:vAlign w:val="center"/>
          </w:tcPr>
          <w:p w:rsidR="004D6E47" w:rsidRPr="00CB4400" w:rsidRDefault="007B5C05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2,690</w:t>
            </w:r>
          </w:p>
        </w:tc>
        <w:tc>
          <w:tcPr>
            <w:tcW w:w="520" w:type="dxa"/>
            <w:vAlign w:val="center"/>
          </w:tcPr>
          <w:p w:rsidR="004D6E47" w:rsidRPr="00CB4400" w:rsidRDefault="00531EE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2,550</w:t>
            </w:r>
          </w:p>
        </w:tc>
        <w:tc>
          <w:tcPr>
            <w:tcW w:w="533" w:type="dxa"/>
            <w:vAlign w:val="center"/>
          </w:tcPr>
          <w:p w:rsidR="004D6E47" w:rsidRPr="00CB4400" w:rsidRDefault="00C13D2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2,280</w:t>
            </w:r>
          </w:p>
        </w:tc>
        <w:tc>
          <w:tcPr>
            <w:tcW w:w="520" w:type="dxa"/>
            <w:vAlign w:val="center"/>
          </w:tcPr>
          <w:p w:rsidR="004D6E47" w:rsidRPr="00CB4400" w:rsidRDefault="003F5EF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520" w:type="dxa"/>
            <w:vAlign w:val="center"/>
          </w:tcPr>
          <w:p w:rsidR="004D6E47" w:rsidRPr="00CB4400" w:rsidRDefault="005F745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520" w:type="dxa"/>
            <w:vAlign w:val="center"/>
          </w:tcPr>
          <w:p w:rsidR="004D6E47" w:rsidRPr="00CB4400" w:rsidRDefault="0003401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1,610</w:t>
            </w:r>
          </w:p>
        </w:tc>
        <w:tc>
          <w:tcPr>
            <w:tcW w:w="520" w:type="dxa"/>
            <w:vAlign w:val="center"/>
          </w:tcPr>
          <w:p w:rsidR="004D6E47" w:rsidRPr="00CB4400" w:rsidRDefault="00CC634E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1,470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1,360</w:t>
            </w:r>
          </w:p>
        </w:tc>
        <w:tc>
          <w:tcPr>
            <w:tcW w:w="520" w:type="dxa"/>
            <w:vAlign w:val="center"/>
          </w:tcPr>
          <w:p w:rsidR="004D6E47" w:rsidRPr="00CB4400" w:rsidRDefault="00700F0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1,275</w:t>
            </w:r>
          </w:p>
        </w:tc>
        <w:tc>
          <w:tcPr>
            <w:tcW w:w="520" w:type="dxa"/>
            <w:vAlign w:val="center"/>
          </w:tcPr>
          <w:p w:rsidR="004D6E47" w:rsidRPr="00CB4400" w:rsidRDefault="00FB30E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520" w:type="dxa"/>
            <w:vAlign w:val="center"/>
          </w:tcPr>
          <w:p w:rsidR="004D6E47" w:rsidRPr="00CB4400" w:rsidRDefault="003103E4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1,140</w:t>
            </w:r>
          </w:p>
        </w:tc>
        <w:tc>
          <w:tcPr>
            <w:tcW w:w="529" w:type="dxa"/>
            <w:vAlign w:val="center"/>
          </w:tcPr>
          <w:p w:rsidR="004D6E47" w:rsidRPr="00CB4400" w:rsidRDefault="00706CB9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1,087</w:t>
            </w:r>
          </w:p>
        </w:tc>
        <w:tc>
          <w:tcPr>
            <w:tcW w:w="529" w:type="dxa"/>
            <w:vAlign w:val="center"/>
          </w:tcPr>
          <w:p w:rsidR="004D6E47" w:rsidRPr="00CB4400" w:rsidRDefault="002C20B1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1,040</w:t>
            </w:r>
          </w:p>
        </w:tc>
        <w:tc>
          <w:tcPr>
            <w:tcW w:w="529" w:type="dxa"/>
            <w:vAlign w:val="center"/>
          </w:tcPr>
          <w:p w:rsidR="004D6E47" w:rsidRPr="00CB4400" w:rsidRDefault="00BA53C0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16" w:type="dxa"/>
            <w:vAlign w:val="center"/>
          </w:tcPr>
          <w:p w:rsidR="004D6E47" w:rsidRPr="00CB4400" w:rsidRDefault="004D6E47" w:rsidP="00CB4400">
            <w:pPr>
              <w:jc w:val="center"/>
              <w:rPr>
                <w:color w:val="000000"/>
                <w:sz w:val="14"/>
                <w:szCs w:val="14"/>
              </w:rPr>
            </w:pPr>
            <w:r w:rsidRPr="00CB4400">
              <w:rPr>
                <w:color w:val="000000"/>
                <w:sz w:val="14"/>
                <w:szCs w:val="14"/>
              </w:rPr>
              <w:t>12</w:t>
            </w:r>
          </w:p>
        </w:tc>
      </w:tr>
    </w:tbl>
    <w:p w:rsidR="00634FB1" w:rsidRDefault="00634FB1" w:rsidP="00634FB1">
      <w:pPr>
        <w:rPr>
          <w:color w:val="000000"/>
          <w:sz w:val="22"/>
          <w:szCs w:val="22"/>
        </w:rPr>
      </w:pPr>
    </w:p>
    <w:p w:rsidR="0007574D" w:rsidRPr="002675CE" w:rsidRDefault="003A36CA" w:rsidP="00634FB1">
      <w:pPr>
        <w:rPr>
          <w:color w:val="000000"/>
          <w:sz w:val="20"/>
          <w:szCs w:val="20"/>
          <w:lang w:val="en-US"/>
        </w:rPr>
      </w:pPr>
      <w:r w:rsidRPr="002675CE">
        <w:rPr>
          <w:color w:val="000000"/>
          <w:sz w:val="20"/>
          <w:szCs w:val="20"/>
          <w:lang w:val="en-US"/>
        </w:rPr>
        <w:t>The above table is used to correct the flow meter for gases displayed values, if the operating pressure differs from that oft he underlying pressure calibration.</w:t>
      </w:r>
    </w:p>
    <w:p w:rsidR="003A36CA" w:rsidRPr="002675CE" w:rsidRDefault="003A36CA" w:rsidP="00634FB1">
      <w:pPr>
        <w:rPr>
          <w:color w:val="000000"/>
          <w:sz w:val="20"/>
          <w:szCs w:val="20"/>
          <w:lang w:val="en-US"/>
        </w:rPr>
      </w:pPr>
    </w:p>
    <w:p w:rsidR="0007574D" w:rsidRPr="002675CE" w:rsidRDefault="003A36CA" w:rsidP="00634FB1">
      <w:pPr>
        <w:rPr>
          <w:color w:val="000000"/>
          <w:sz w:val="20"/>
          <w:szCs w:val="20"/>
          <w:lang w:val="en-US"/>
        </w:rPr>
      </w:pPr>
      <w:r w:rsidRPr="002675CE">
        <w:rPr>
          <w:b/>
          <w:color w:val="000000"/>
          <w:sz w:val="20"/>
          <w:szCs w:val="20"/>
          <w:lang w:val="en-US"/>
        </w:rPr>
        <w:t>Example</w:t>
      </w:r>
      <w:proofErr w:type="gramStart"/>
      <w:r w:rsidRPr="002675CE">
        <w:rPr>
          <w:b/>
          <w:color w:val="000000"/>
          <w:sz w:val="20"/>
          <w:szCs w:val="20"/>
          <w:lang w:val="en-US"/>
        </w:rPr>
        <w:t>:</w:t>
      </w:r>
      <w:r w:rsidR="0007574D" w:rsidRPr="002675CE">
        <w:rPr>
          <w:b/>
          <w:color w:val="000000"/>
          <w:sz w:val="20"/>
          <w:szCs w:val="20"/>
          <w:lang w:val="en-US"/>
        </w:rPr>
        <w:t>:</w:t>
      </w:r>
      <w:proofErr w:type="gramEnd"/>
    </w:p>
    <w:p w:rsidR="0007574D" w:rsidRPr="002675CE" w:rsidRDefault="0007574D" w:rsidP="00634FB1">
      <w:pPr>
        <w:rPr>
          <w:color w:val="000000"/>
          <w:sz w:val="20"/>
          <w:szCs w:val="20"/>
          <w:lang w:val="en-US"/>
        </w:rPr>
      </w:pPr>
    </w:p>
    <w:p w:rsidR="0007574D" w:rsidRPr="002675CE" w:rsidRDefault="003A36CA" w:rsidP="00634FB1">
      <w:pPr>
        <w:rPr>
          <w:color w:val="000000"/>
          <w:sz w:val="20"/>
          <w:szCs w:val="20"/>
          <w:lang w:val="en-US"/>
        </w:rPr>
      </w:pPr>
      <w:r w:rsidRPr="002675CE">
        <w:rPr>
          <w:color w:val="000000"/>
          <w:sz w:val="20"/>
          <w:szCs w:val="20"/>
          <w:lang w:val="en-US"/>
        </w:rPr>
        <w:t xml:space="preserve">Calibration </w:t>
      </w:r>
      <w:proofErr w:type="gramStart"/>
      <w:r w:rsidRPr="002675CE">
        <w:rPr>
          <w:color w:val="000000"/>
          <w:sz w:val="20"/>
          <w:szCs w:val="20"/>
          <w:lang w:val="en-US"/>
        </w:rPr>
        <w:t xml:space="preserve">pressure </w:t>
      </w:r>
      <w:r w:rsidR="0007574D" w:rsidRPr="002675C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65392" w:rsidRPr="002675CE">
        <w:rPr>
          <w:color w:val="000000"/>
          <w:sz w:val="20"/>
          <w:szCs w:val="20"/>
          <w:lang w:val="en-US"/>
        </w:rPr>
        <w:t>P</w:t>
      </w:r>
      <w:r w:rsidR="0007574D" w:rsidRPr="002675CE">
        <w:rPr>
          <w:color w:val="000000"/>
          <w:sz w:val="20"/>
          <w:szCs w:val="20"/>
          <w:vertAlign w:val="subscript"/>
          <w:lang w:val="en-US"/>
        </w:rPr>
        <w:t>e</w:t>
      </w:r>
      <w:proofErr w:type="spellEnd"/>
      <w:proofErr w:type="gramEnd"/>
      <w:r w:rsidR="0007574D" w:rsidRPr="002675CE">
        <w:rPr>
          <w:color w:val="000000"/>
          <w:sz w:val="20"/>
          <w:szCs w:val="20"/>
          <w:vertAlign w:val="subscript"/>
          <w:lang w:val="en-US"/>
        </w:rPr>
        <w:t xml:space="preserve"> </w:t>
      </w:r>
      <w:r w:rsidR="0007574D" w:rsidRPr="002675CE">
        <w:rPr>
          <w:color w:val="000000"/>
          <w:sz w:val="20"/>
          <w:szCs w:val="20"/>
          <w:lang w:val="en-US"/>
        </w:rPr>
        <w:t xml:space="preserve">= 5bar / </w:t>
      </w:r>
      <w:r w:rsidRPr="002675CE">
        <w:rPr>
          <w:color w:val="000000"/>
          <w:sz w:val="20"/>
          <w:szCs w:val="20"/>
          <w:lang w:val="en-US"/>
        </w:rPr>
        <w:t>Working pressure</w:t>
      </w:r>
      <w:r w:rsidR="0007574D" w:rsidRPr="002675C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65392" w:rsidRPr="002675CE">
        <w:rPr>
          <w:color w:val="000000"/>
          <w:sz w:val="20"/>
          <w:szCs w:val="20"/>
          <w:lang w:val="en-US"/>
        </w:rPr>
        <w:t>P</w:t>
      </w:r>
      <w:r w:rsidR="0007574D" w:rsidRPr="002675CE">
        <w:rPr>
          <w:color w:val="000000"/>
          <w:sz w:val="20"/>
          <w:szCs w:val="20"/>
          <w:vertAlign w:val="subscript"/>
          <w:lang w:val="en-US"/>
        </w:rPr>
        <w:t>e</w:t>
      </w:r>
      <w:proofErr w:type="spellEnd"/>
      <w:r w:rsidR="0007574D" w:rsidRPr="002675CE">
        <w:rPr>
          <w:color w:val="000000"/>
          <w:sz w:val="20"/>
          <w:szCs w:val="20"/>
          <w:vertAlign w:val="subscript"/>
          <w:lang w:val="en-US"/>
        </w:rPr>
        <w:t xml:space="preserve"> </w:t>
      </w:r>
      <w:r w:rsidR="0007574D" w:rsidRPr="002675CE">
        <w:rPr>
          <w:color w:val="000000"/>
          <w:sz w:val="20"/>
          <w:szCs w:val="20"/>
          <w:lang w:val="en-US"/>
        </w:rPr>
        <w:t>= 2bar</w:t>
      </w:r>
    </w:p>
    <w:p w:rsidR="0007574D" w:rsidRPr="002675CE" w:rsidRDefault="0007574D" w:rsidP="00634FB1">
      <w:pPr>
        <w:rPr>
          <w:color w:val="000000"/>
          <w:sz w:val="20"/>
          <w:szCs w:val="20"/>
          <w:lang w:val="en-US"/>
        </w:rPr>
      </w:pPr>
    </w:p>
    <w:p w:rsidR="00B7631E" w:rsidRPr="002675CE" w:rsidRDefault="003A36CA" w:rsidP="00634FB1">
      <w:pPr>
        <w:rPr>
          <w:color w:val="000000"/>
          <w:sz w:val="20"/>
          <w:szCs w:val="20"/>
          <w:lang w:val="en-US"/>
        </w:rPr>
      </w:pPr>
      <w:r w:rsidRPr="002675CE">
        <w:rPr>
          <w:color w:val="000000"/>
          <w:sz w:val="20"/>
          <w:szCs w:val="20"/>
          <w:lang w:val="en-US"/>
        </w:rPr>
        <w:t>Under Calibration pressure</w:t>
      </w:r>
      <w:r w:rsidR="006A2214" w:rsidRPr="002675C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65392" w:rsidRPr="002675CE">
        <w:rPr>
          <w:color w:val="000000"/>
          <w:sz w:val="20"/>
          <w:szCs w:val="20"/>
          <w:lang w:val="en-US"/>
        </w:rPr>
        <w:t>P</w:t>
      </w:r>
      <w:r w:rsidR="006A2214" w:rsidRPr="002675CE">
        <w:rPr>
          <w:color w:val="000000"/>
          <w:sz w:val="20"/>
          <w:szCs w:val="20"/>
          <w:vertAlign w:val="subscript"/>
          <w:lang w:val="en-US"/>
        </w:rPr>
        <w:t>e</w:t>
      </w:r>
      <w:proofErr w:type="spellEnd"/>
      <w:r w:rsidR="00421AB1" w:rsidRPr="002675CE">
        <w:rPr>
          <w:color w:val="000000"/>
          <w:sz w:val="20"/>
          <w:szCs w:val="20"/>
          <w:lang w:val="en-US"/>
        </w:rPr>
        <w:t xml:space="preserve"> = 5bar </w:t>
      </w:r>
      <w:r w:rsidRPr="002675CE">
        <w:rPr>
          <w:color w:val="000000"/>
          <w:sz w:val="20"/>
          <w:szCs w:val="20"/>
          <w:lang w:val="en-US"/>
        </w:rPr>
        <w:t>is read in line</w:t>
      </w:r>
      <w:r w:rsidR="00421AB1" w:rsidRPr="002675CE">
        <w:rPr>
          <w:color w:val="000000"/>
          <w:sz w:val="20"/>
          <w:szCs w:val="20"/>
          <w:lang w:val="en-US"/>
        </w:rPr>
        <w:t xml:space="preserve"> 8 </w:t>
      </w:r>
      <w:r w:rsidRPr="002675CE">
        <w:rPr>
          <w:color w:val="000000"/>
          <w:sz w:val="20"/>
          <w:szCs w:val="20"/>
          <w:lang w:val="en-US"/>
        </w:rPr>
        <w:t xml:space="preserve">under new </w:t>
      </w:r>
      <w:proofErr w:type="gramStart"/>
      <w:r w:rsidRPr="002675CE">
        <w:rPr>
          <w:color w:val="000000"/>
          <w:sz w:val="20"/>
          <w:szCs w:val="20"/>
          <w:lang w:val="en-US"/>
        </w:rPr>
        <w:t xml:space="preserve">pressure </w:t>
      </w:r>
      <w:r w:rsidR="00421AB1" w:rsidRPr="002675C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65392" w:rsidRPr="002675CE">
        <w:rPr>
          <w:color w:val="000000"/>
          <w:sz w:val="20"/>
          <w:szCs w:val="20"/>
          <w:lang w:val="en-US"/>
        </w:rPr>
        <w:t>P</w:t>
      </w:r>
      <w:r w:rsidR="00421AB1" w:rsidRPr="002675CE">
        <w:rPr>
          <w:color w:val="000000"/>
          <w:sz w:val="20"/>
          <w:szCs w:val="20"/>
          <w:vertAlign w:val="subscript"/>
          <w:lang w:val="en-US"/>
        </w:rPr>
        <w:t>e</w:t>
      </w:r>
      <w:proofErr w:type="spellEnd"/>
      <w:proofErr w:type="gramEnd"/>
      <w:r w:rsidRPr="002675CE">
        <w:rPr>
          <w:color w:val="000000"/>
          <w:sz w:val="20"/>
          <w:szCs w:val="20"/>
          <w:lang w:val="en-US"/>
        </w:rPr>
        <w:t xml:space="preserve"> = 2bar from the factor</w:t>
      </w:r>
      <w:r w:rsidR="00421AB1" w:rsidRPr="002675CE">
        <w:rPr>
          <w:color w:val="000000"/>
          <w:sz w:val="20"/>
          <w:szCs w:val="20"/>
          <w:lang w:val="en-US"/>
        </w:rPr>
        <w:t xml:space="preserve"> 0,707 </w:t>
      </w:r>
      <w:r w:rsidRPr="002675CE">
        <w:rPr>
          <w:color w:val="000000"/>
          <w:sz w:val="20"/>
          <w:szCs w:val="20"/>
          <w:lang w:val="en-US"/>
        </w:rPr>
        <w:t>. The values displayed by the meter must be multiplied by</w:t>
      </w:r>
      <w:r w:rsidR="00421AB1" w:rsidRPr="002675CE">
        <w:rPr>
          <w:color w:val="000000"/>
          <w:sz w:val="20"/>
          <w:szCs w:val="20"/>
          <w:lang w:val="en-US"/>
        </w:rPr>
        <w:t>.</w:t>
      </w:r>
    </w:p>
    <w:p w:rsidR="00421AB1" w:rsidRPr="002675CE" w:rsidRDefault="00421AB1" w:rsidP="00634FB1">
      <w:pPr>
        <w:rPr>
          <w:color w:val="000000"/>
          <w:sz w:val="20"/>
          <w:szCs w:val="20"/>
          <w:lang w:val="en-US"/>
        </w:rPr>
      </w:pPr>
    </w:p>
    <w:p w:rsidR="00421AB1" w:rsidRPr="002675CE" w:rsidRDefault="002675CE" w:rsidP="00634FB1">
      <w:pPr>
        <w:rPr>
          <w:color w:val="000000"/>
          <w:sz w:val="20"/>
          <w:szCs w:val="20"/>
          <w:lang w:val="en-US"/>
        </w:rPr>
      </w:pPr>
      <w:r w:rsidRPr="002675CE">
        <w:rPr>
          <w:color w:val="000000"/>
          <w:sz w:val="20"/>
          <w:szCs w:val="20"/>
          <w:lang w:val="en-US"/>
        </w:rPr>
        <w:t>The</w:t>
      </w:r>
      <w:r w:rsidR="00421AB1" w:rsidRPr="002675CE">
        <w:rPr>
          <w:color w:val="000000"/>
          <w:sz w:val="20"/>
          <w:szCs w:val="20"/>
          <w:lang w:val="en-US"/>
        </w:rPr>
        <w:t xml:space="preserve"> </w:t>
      </w:r>
      <w:r w:rsidR="00D4545B" w:rsidRPr="002675CE">
        <w:rPr>
          <w:color w:val="000000"/>
          <w:sz w:val="20"/>
          <w:szCs w:val="20"/>
          <w:lang w:val="en-US"/>
        </w:rPr>
        <w:t>Factor</w:t>
      </w:r>
      <w:r w:rsidR="00421AB1" w:rsidRPr="002675CE">
        <w:rPr>
          <w:color w:val="000000"/>
          <w:sz w:val="20"/>
          <w:szCs w:val="20"/>
          <w:lang w:val="en-US"/>
        </w:rPr>
        <w:t xml:space="preserve"> „F</w:t>
      </w:r>
      <w:proofErr w:type="gramStart"/>
      <w:r w:rsidR="00D4545B" w:rsidRPr="002675CE">
        <w:rPr>
          <w:color w:val="000000"/>
          <w:sz w:val="20"/>
          <w:szCs w:val="20"/>
          <w:lang w:val="en-US"/>
        </w:rPr>
        <w:t>“</w:t>
      </w:r>
      <w:r w:rsidR="00D4545B">
        <w:rPr>
          <w:color w:val="000000"/>
          <w:sz w:val="20"/>
          <w:szCs w:val="20"/>
          <w:lang w:val="en-US"/>
        </w:rPr>
        <w:t xml:space="preserve"> </w:t>
      </w:r>
      <w:r w:rsidR="00D4545B" w:rsidRPr="002675CE">
        <w:rPr>
          <w:color w:val="000000"/>
          <w:sz w:val="20"/>
          <w:szCs w:val="20"/>
          <w:lang w:val="en-US"/>
        </w:rPr>
        <w:t>will</w:t>
      </w:r>
      <w:proofErr w:type="gramEnd"/>
      <w:r>
        <w:rPr>
          <w:color w:val="000000"/>
          <w:sz w:val="20"/>
          <w:szCs w:val="20"/>
          <w:lang w:val="en-US"/>
        </w:rPr>
        <w:t xml:space="preserve"> be</w:t>
      </w:r>
      <w:r w:rsidR="00421AB1" w:rsidRPr="002675CE">
        <w:rPr>
          <w:color w:val="000000"/>
          <w:sz w:val="20"/>
          <w:szCs w:val="20"/>
          <w:lang w:val="en-US"/>
        </w:rPr>
        <w:t>:</w:t>
      </w:r>
    </w:p>
    <w:p w:rsidR="00740129" w:rsidRPr="002675CE" w:rsidRDefault="00740129" w:rsidP="00634FB1">
      <w:pPr>
        <w:rPr>
          <w:color w:val="000000"/>
          <w:sz w:val="22"/>
          <w:szCs w:val="22"/>
          <w:lang w:val="en-US"/>
        </w:rPr>
      </w:pPr>
    </w:p>
    <w:p w:rsidR="00740129" w:rsidRDefault="00740129" w:rsidP="00634FB1">
      <w:pPr>
        <w:rPr>
          <w:color w:val="000000"/>
          <w:sz w:val="22"/>
          <w:szCs w:val="22"/>
        </w:rPr>
      </w:pPr>
      <m:oMathPara>
        <m:oMath>
          <m:r>
            <w:rPr>
              <w:rFonts w:ascii="Cambria Math" w:hAnsi="Cambria Math"/>
              <w:color w:val="000000"/>
              <w:sz w:val="22"/>
              <w:szCs w:val="22"/>
            </w:rPr>
            <m:t>F=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new Pabs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calibration Pabs</m:t>
                  </m:r>
                </m:den>
              </m:f>
            </m:e>
          </m:rad>
          <m:r>
            <w:rPr>
              <w:rFonts w:ascii="Cambria Math" w:hAnsi="Cambria Math"/>
              <w:color w:val="000000"/>
              <w:sz w:val="22"/>
              <w:szCs w:val="22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3bar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6bar</m:t>
                  </m:r>
                </m:den>
              </m:f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=0,707</m:t>
              </m:r>
            </m:e>
          </m:rad>
        </m:oMath>
      </m:oMathPara>
    </w:p>
    <w:p w:rsidR="00740129" w:rsidRDefault="00740129" w:rsidP="00634FB1">
      <w:pPr>
        <w:rPr>
          <w:color w:val="000000"/>
          <w:sz w:val="22"/>
          <w:szCs w:val="22"/>
        </w:rPr>
      </w:pPr>
    </w:p>
    <w:p w:rsidR="00740129" w:rsidRPr="004658FD" w:rsidRDefault="00D4545B" w:rsidP="00740129">
      <w:pPr>
        <w:tabs>
          <w:tab w:val="left" w:pos="3828"/>
        </w:tabs>
        <w:rPr>
          <w:color w:val="000000"/>
          <w:sz w:val="20"/>
          <w:szCs w:val="20"/>
          <w:lang w:val="en-US"/>
        </w:rPr>
      </w:pPr>
      <w:r w:rsidRPr="004658FD">
        <w:rPr>
          <w:b/>
          <w:color w:val="000000"/>
          <w:sz w:val="20"/>
          <w:szCs w:val="20"/>
          <w:lang w:val="en-US"/>
        </w:rPr>
        <w:t xml:space="preserve">Attention:                                                      </w:t>
      </w:r>
      <w:r w:rsidRPr="004658FD">
        <w:rPr>
          <w:rStyle w:val="hps"/>
          <w:rFonts w:ascii="Arial" w:hAnsi="Arial" w:cs="Arial"/>
          <w:b/>
          <w:color w:val="333333"/>
          <w:sz w:val="18"/>
          <w:szCs w:val="18"/>
          <w:lang w:val="en-US"/>
        </w:rPr>
        <w:t>notice:</w:t>
      </w:r>
      <w:r w:rsidRPr="004658FD">
        <w:rPr>
          <w:b/>
          <w:color w:val="000000"/>
          <w:sz w:val="20"/>
          <w:szCs w:val="20"/>
          <w:lang w:val="en-US"/>
        </w:rPr>
        <w:t xml:space="preserve"> </w:t>
      </w:r>
    </w:p>
    <w:p w:rsidR="002675CE" w:rsidRPr="002675CE" w:rsidRDefault="002675CE" w:rsidP="002675CE">
      <w:pPr>
        <w:rPr>
          <w:color w:val="000000"/>
          <w:sz w:val="20"/>
          <w:szCs w:val="20"/>
          <w:lang w:val="en-US"/>
        </w:rPr>
      </w:pPr>
      <w:proofErr w:type="spellStart"/>
      <w:r w:rsidRPr="002675CE">
        <w:rPr>
          <w:color w:val="000000"/>
          <w:sz w:val="20"/>
          <w:szCs w:val="20"/>
          <w:lang w:val="en-US"/>
        </w:rPr>
        <w:t>Pe</w:t>
      </w:r>
      <w:proofErr w:type="spellEnd"/>
      <w:r w:rsidRPr="002675CE">
        <w:rPr>
          <w:color w:val="000000"/>
          <w:sz w:val="20"/>
          <w:szCs w:val="20"/>
          <w:lang w:val="en-US"/>
        </w:rPr>
        <w:t xml:space="preserve"> = effective pressure </w:t>
      </w:r>
      <w:r w:rsidR="00D4545B">
        <w:rPr>
          <w:color w:val="000000"/>
          <w:sz w:val="20"/>
          <w:szCs w:val="20"/>
          <w:lang w:val="en-US"/>
        </w:rPr>
        <w:t xml:space="preserve">                                  </w:t>
      </w:r>
      <w:proofErr w:type="gramStart"/>
      <w:r w:rsidRPr="002675CE">
        <w:rPr>
          <w:color w:val="000000"/>
          <w:sz w:val="20"/>
          <w:szCs w:val="20"/>
          <w:lang w:val="en-US"/>
        </w:rPr>
        <w:t>New</w:t>
      </w:r>
      <w:proofErr w:type="gramEnd"/>
      <w:r w:rsidRPr="002675CE">
        <w:rPr>
          <w:color w:val="000000"/>
          <w:sz w:val="20"/>
          <w:szCs w:val="20"/>
          <w:lang w:val="en-US"/>
        </w:rPr>
        <w:t xml:space="preserve"> pressure higher: more than 1 factor</w:t>
      </w:r>
      <w:r w:rsidRPr="002675CE">
        <w:rPr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 xml:space="preserve">                                                                        </w:t>
      </w:r>
      <w:r w:rsidRPr="002675CE">
        <w:rPr>
          <w:color w:val="000000"/>
          <w:sz w:val="20"/>
          <w:szCs w:val="20"/>
          <w:lang w:val="en-US"/>
        </w:rPr>
        <w:t>New pressure is smaller: a factor in</w:t>
      </w:r>
      <w:r w:rsidRPr="002675CE">
        <w:rPr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 xml:space="preserve">                                                                        </w:t>
      </w:r>
      <w:r w:rsidRPr="002675CE">
        <w:rPr>
          <w:color w:val="000000"/>
          <w:sz w:val="20"/>
          <w:szCs w:val="20"/>
          <w:lang w:val="en-US"/>
        </w:rPr>
        <w:t xml:space="preserve">Intermediate values </w:t>
      </w:r>
      <w:r w:rsidRPr="002675CE">
        <w:rPr>
          <w:rFonts w:ascii="Cambria Math" w:hAnsi="Cambria Math" w:cs="Cambria Math"/>
          <w:color w:val="000000"/>
          <w:sz w:val="20"/>
          <w:szCs w:val="20"/>
          <w:lang w:val="en-US"/>
        </w:rPr>
        <w:t>​​</w:t>
      </w:r>
      <w:r w:rsidRPr="002675CE">
        <w:rPr>
          <w:color w:val="000000"/>
          <w:sz w:val="20"/>
          <w:szCs w:val="20"/>
          <w:lang w:val="en-US"/>
        </w:rPr>
        <w:t>are interpolated</w:t>
      </w:r>
    </w:p>
    <w:p w:rsidR="00740129" w:rsidRPr="00944A70" w:rsidRDefault="00740129" w:rsidP="002675CE">
      <w:pPr>
        <w:tabs>
          <w:tab w:val="left" w:pos="3828"/>
          <w:tab w:val="left" w:pos="5812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!</w:t>
      </w:r>
    </w:p>
    <w:sectPr w:rsidR="00740129" w:rsidRPr="00944A70" w:rsidSect="00966334">
      <w:headerReference w:type="default" r:id="rId8"/>
      <w:footerReference w:type="default" r:id="rId9"/>
      <w:pgSz w:w="11906" w:h="16838" w:code="9"/>
      <w:pgMar w:top="2104" w:right="567" w:bottom="414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28" w:rsidRDefault="00F55C28">
      <w:r>
        <w:separator/>
      </w:r>
    </w:p>
  </w:endnote>
  <w:endnote w:type="continuationSeparator" w:id="0">
    <w:p w:rsidR="00F55C28" w:rsidRDefault="00F5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25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3119"/>
      <w:gridCol w:w="3119"/>
      <w:gridCol w:w="2835"/>
      <w:gridCol w:w="2433"/>
    </w:tblGrid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b/>
              <w:sz w:val="14"/>
            </w:rPr>
          </w:pP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b/>
              <w:sz w:val="14"/>
            </w:rPr>
          </w:pPr>
        </w:p>
      </w:tc>
      <w:tc>
        <w:tcPr>
          <w:tcW w:w="3119" w:type="dxa"/>
          <w:vAlign w:val="bottom"/>
        </w:tcPr>
        <w:p w:rsidR="002675CE" w:rsidRDefault="002675CE">
          <w:pPr>
            <w:rPr>
              <w:rFonts w:ascii="Garamond" w:hAnsi="Garamond"/>
              <w:color w:val="0000FF"/>
              <w:sz w:val="14"/>
              <w:u w:val="single"/>
            </w:rPr>
          </w:pPr>
        </w:p>
      </w:tc>
      <w:tc>
        <w:tcPr>
          <w:tcW w:w="2835" w:type="dxa"/>
        </w:tcPr>
        <w:p w:rsidR="002675CE" w:rsidRDefault="002675CE" w:rsidP="00DF258D">
          <w:pPr>
            <w:pStyle w:val="Pieddepage"/>
            <w:jc w:val="right"/>
            <w:rPr>
              <w:rFonts w:ascii="Garamond" w:hAnsi="Garamond"/>
              <w:sz w:val="14"/>
            </w:rPr>
          </w:pPr>
        </w:p>
      </w:tc>
    </w:tr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  <w:lang w:val="it-IT"/>
            </w:rPr>
          </w:pPr>
          <w:r>
            <w:rPr>
              <w:rFonts w:ascii="Garamond" w:hAnsi="Garamond"/>
              <w:b/>
              <w:sz w:val="14"/>
              <w:lang w:val="it-IT"/>
            </w:rPr>
            <w:t>Mecon GmbH</w:t>
          </w: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  <w:lang w:val="it-IT"/>
            </w:rPr>
          </w:pPr>
          <w:r>
            <w:rPr>
              <w:rFonts w:ascii="Garamond" w:hAnsi="Garamond"/>
              <w:b/>
              <w:sz w:val="14"/>
              <w:lang w:val="it-IT"/>
            </w:rPr>
            <w:t>Telefon (02237) 600 06 – 24</w:t>
          </w:r>
        </w:p>
      </w:tc>
      <w:tc>
        <w:tcPr>
          <w:tcW w:w="3119" w:type="dxa"/>
          <w:vAlign w:val="bottom"/>
        </w:tcPr>
        <w:p w:rsidR="002675CE" w:rsidRDefault="002675CE">
          <w:pPr>
            <w:rPr>
              <w:rFonts w:ascii="Garamond" w:hAnsi="Garamond"/>
              <w:color w:val="0000FF"/>
              <w:sz w:val="14"/>
              <w:u w:val="single"/>
              <w:lang w:val="it-IT"/>
            </w:rPr>
          </w:pPr>
        </w:p>
      </w:tc>
      <w:tc>
        <w:tcPr>
          <w:tcW w:w="2835" w:type="dxa"/>
        </w:tcPr>
        <w:p w:rsidR="002675CE" w:rsidRDefault="002675CE" w:rsidP="00DF258D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>Sparkasse Aachen</w:t>
          </w:r>
        </w:p>
      </w:tc>
    </w:tr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b/>
              <w:sz w:val="14"/>
            </w:rPr>
            <w:t>Röntgenstraße 105</w:t>
          </w: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b/>
              <w:sz w:val="14"/>
            </w:rPr>
            <w:t>Telefax (02237) 600 06 – 40</w:t>
          </w: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  <w:lang w:val="fr-FR"/>
            </w:rPr>
          </w:pPr>
          <w:r>
            <w:rPr>
              <w:rFonts w:ascii="Garamond" w:hAnsi="Garamond"/>
              <w:sz w:val="14"/>
              <w:lang w:val="fr-FR"/>
            </w:rPr>
            <w:t>E.mail: h.marouane@mecon.de</w:t>
          </w:r>
        </w:p>
      </w:tc>
      <w:tc>
        <w:tcPr>
          <w:tcW w:w="2835" w:type="dxa"/>
        </w:tcPr>
        <w:p w:rsidR="002675CE" w:rsidRDefault="002675CE" w:rsidP="00DF258D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>BLZ 390 500 00</w:t>
          </w:r>
        </w:p>
      </w:tc>
    </w:tr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b/>
              <w:sz w:val="14"/>
            </w:rPr>
            <w:t>50169 Kerpen</w:t>
          </w: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</w:p>
      </w:tc>
      <w:tc>
        <w:tcPr>
          <w:tcW w:w="2835" w:type="dxa"/>
        </w:tcPr>
        <w:p w:rsidR="002675CE" w:rsidRDefault="002675CE" w:rsidP="00DF258D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 xml:space="preserve">Kto. 47 730 387 </w:t>
          </w:r>
        </w:p>
      </w:tc>
    </w:tr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b/>
              <w:sz w:val="10"/>
            </w:rPr>
          </w:pP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0"/>
            </w:rPr>
          </w:pP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0"/>
            </w:rPr>
          </w:pPr>
        </w:p>
      </w:tc>
      <w:tc>
        <w:tcPr>
          <w:tcW w:w="2835" w:type="dxa"/>
        </w:tcPr>
        <w:p w:rsidR="002675CE" w:rsidRDefault="002675CE">
          <w:pPr>
            <w:pStyle w:val="Pieddepage"/>
            <w:jc w:val="right"/>
            <w:rPr>
              <w:rFonts w:ascii="Garamond" w:hAnsi="Garamond"/>
              <w:sz w:val="10"/>
            </w:rPr>
          </w:pPr>
        </w:p>
      </w:tc>
    </w:tr>
    <w:tr w:rsidR="002675CE" w:rsidTr="00944A70">
      <w:trPr>
        <w:cantSplit/>
      </w:trPr>
      <w:tc>
        <w:tcPr>
          <w:tcW w:w="14625" w:type="dxa"/>
          <w:gridSpan w:val="5"/>
        </w:tcPr>
        <w:p w:rsidR="002675CE" w:rsidRDefault="002675CE" w:rsidP="00944A70">
          <w:pPr>
            <w:pStyle w:val="Pieddepage"/>
            <w:tabs>
              <w:tab w:val="left" w:pos="923"/>
            </w:tabs>
            <w:rPr>
              <w:rFonts w:ascii="Garamond" w:hAnsi="Garamond"/>
              <w:sz w:val="12"/>
            </w:rPr>
          </w:pPr>
          <w:r>
            <w:rPr>
              <w:rFonts w:ascii="Garamond" w:hAnsi="Garamond"/>
              <w:sz w:val="12"/>
            </w:rPr>
            <w:tab/>
            <w:t>Sitz der Gesellschaft und Registergericht Aachen  -  HRB-Nr. 8876  - USt.-IdNr.: DE813470098  -  St.-IdNr.: 225 / 5793 / 0458  -  Geschäftsführer Dipl.- Ing., Dirk Hamböcker</w:t>
          </w:r>
        </w:p>
      </w:tc>
    </w:tr>
  </w:tbl>
  <w:p w:rsidR="002675CE" w:rsidRDefault="002675CE">
    <w:pPr>
      <w:pStyle w:val="Pieddepage"/>
      <w:rPr>
        <w:rFonts w:ascii="Garamond" w:hAnsi="Garamond"/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28" w:rsidRDefault="00F55C28">
      <w:r>
        <w:separator/>
      </w:r>
    </w:p>
  </w:footnote>
  <w:footnote w:type="continuationSeparator" w:id="0">
    <w:p w:rsidR="00F55C28" w:rsidRDefault="00F55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CE" w:rsidRDefault="002675CE">
    <w:pPr>
      <w:pStyle w:val="En-tte"/>
      <w:pBdr>
        <w:bottom w:val="single" w:sz="4" w:space="1" w:color="auto"/>
      </w:pBdr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50340" cy="708025"/>
          <wp:effectExtent l="19050" t="0" r="0" b="0"/>
          <wp:wrapNone/>
          <wp:docPr id="3" name="Bild 3" descr="4269_9105017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4269_91050179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40" cy="70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3314700</wp:posOffset>
          </wp:positionH>
          <wp:positionV relativeFrom="paragraph">
            <wp:posOffset>8890</wp:posOffset>
          </wp:positionV>
          <wp:extent cx="2522855" cy="685800"/>
          <wp:effectExtent l="19050" t="0" r="0" b="0"/>
          <wp:wrapNone/>
          <wp:docPr id="2" name="Bild 2" descr="Meco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con_logo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75CE" w:rsidRDefault="002675CE">
    <w:pPr>
      <w:pStyle w:val="En-tte"/>
      <w:pBdr>
        <w:bottom w:val="single" w:sz="4" w:space="1" w:color="auto"/>
      </w:pBdr>
    </w:pPr>
  </w:p>
  <w:p w:rsidR="002675CE" w:rsidRDefault="002675CE">
    <w:pPr>
      <w:pStyle w:val="En-tte"/>
      <w:pBdr>
        <w:bottom w:val="single" w:sz="4" w:space="1" w:color="auto"/>
      </w:pBdr>
    </w:pPr>
  </w:p>
  <w:p w:rsidR="002675CE" w:rsidRDefault="002675CE">
    <w:pPr>
      <w:pStyle w:val="En-tt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8A8"/>
    <w:multiLevelType w:val="hybridMultilevel"/>
    <w:tmpl w:val="1AB4E21E"/>
    <w:lvl w:ilvl="0" w:tplc="F5C88174">
      <w:start w:val="1"/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hAnsi="Times New Roman" w:cs="Times New Roman" w:hint="default"/>
      </w:rPr>
    </w:lvl>
    <w:lvl w:ilvl="1" w:tplc="C1E03D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B8B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2B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21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94D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2F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C4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7E2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953BE"/>
    <w:multiLevelType w:val="hybridMultilevel"/>
    <w:tmpl w:val="C88410C6"/>
    <w:lvl w:ilvl="0" w:tplc="18328D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3F47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F40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67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49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962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063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DA8D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C67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73A2A"/>
    <w:multiLevelType w:val="hybridMultilevel"/>
    <w:tmpl w:val="95566DEC"/>
    <w:lvl w:ilvl="0" w:tplc="0CA2EBA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CEA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80D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C5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4A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16E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EB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F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021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C0BA3"/>
    <w:multiLevelType w:val="hybridMultilevel"/>
    <w:tmpl w:val="262CD676"/>
    <w:lvl w:ilvl="0" w:tplc="3CA280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1164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CE2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64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66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D8D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9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64E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4A7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7C4344"/>
    <w:multiLevelType w:val="hybridMultilevel"/>
    <w:tmpl w:val="9A7643F6"/>
    <w:lvl w:ilvl="0" w:tplc="13702D6E">
      <w:start w:val="1"/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hAnsi="Times New Roman" w:cs="Times New Roman" w:hint="default"/>
      </w:rPr>
    </w:lvl>
    <w:lvl w:ilvl="1" w:tplc="322AE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E47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45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415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5C6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07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F48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C8D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7C0A3F"/>
    <w:multiLevelType w:val="hybridMultilevel"/>
    <w:tmpl w:val="A7388F74"/>
    <w:lvl w:ilvl="0" w:tplc="6CBE2EA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A41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AF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2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25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DC8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AC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2C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D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E473D6"/>
    <w:multiLevelType w:val="hybridMultilevel"/>
    <w:tmpl w:val="E5B04F42"/>
    <w:lvl w:ilvl="0" w:tplc="6DF031CA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C6A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4CA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89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CE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0A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CB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AE1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AAC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E9245E"/>
    <w:multiLevelType w:val="hybridMultilevel"/>
    <w:tmpl w:val="B53E8CE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DD6E3C"/>
    <w:multiLevelType w:val="hybridMultilevel"/>
    <w:tmpl w:val="66EE52DC"/>
    <w:lvl w:ilvl="0" w:tplc="A00A51D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722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687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06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A8A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27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ECC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C6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FE"/>
    <w:rsid w:val="0003401E"/>
    <w:rsid w:val="0007574D"/>
    <w:rsid w:val="000A228E"/>
    <w:rsid w:val="000A7A2F"/>
    <w:rsid w:val="00114951"/>
    <w:rsid w:val="00120D50"/>
    <w:rsid w:val="001609E9"/>
    <w:rsid w:val="00165392"/>
    <w:rsid w:val="00214A15"/>
    <w:rsid w:val="00227EB8"/>
    <w:rsid w:val="00256863"/>
    <w:rsid w:val="00265BBB"/>
    <w:rsid w:val="002675CE"/>
    <w:rsid w:val="002B4046"/>
    <w:rsid w:val="002C20B1"/>
    <w:rsid w:val="002D7EA0"/>
    <w:rsid w:val="003103E4"/>
    <w:rsid w:val="00321D49"/>
    <w:rsid w:val="00376943"/>
    <w:rsid w:val="003A36CA"/>
    <w:rsid w:val="003C165B"/>
    <w:rsid w:val="003F5EF1"/>
    <w:rsid w:val="00421AB1"/>
    <w:rsid w:val="004658FD"/>
    <w:rsid w:val="004D5614"/>
    <w:rsid w:val="004D6E47"/>
    <w:rsid w:val="005069B3"/>
    <w:rsid w:val="005314AC"/>
    <w:rsid w:val="00531EE0"/>
    <w:rsid w:val="005367FE"/>
    <w:rsid w:val="005F7459"/>
    <w:rsid w:val="00634FB1"/>
    <w:rsid w:val="00637817"/>
    <w:rsid w:val="00655E94"/>
    <w:rsid w:val="006A2214"/>
    <w:rsid w:val="006D4D80"/>
    <w:rsid w:val="00700F01"/>
    <w:rsid w:val="00706CB9"/>
    <w:rsid w:val="00740129"/>
    <w:rsid w:val="007B5C05"/>
    <w:rsid w:val="008B12A6"/>
    <w:rsid w:val="008B4C6E"/>
    <w:rsid w:val="00944084"/>
    <w:rsid w:val="00944A70"/>
    <w:rsid w:val="00966334"/>
    <w:rsid w:val="00973BAD"/>
    <w:rsid w:val="00AD2B84"/>
    <w:rsid w:val="00AF523F"/>
    <w:rsid w:val="00B7631E"/>
    <w:rsid w:val="00BA53C0"/>
    <w:rsid w:val="00BE4526"/>
    <w:rsid w:val="00BF6B2B"/>
    <w:rsid w:val="00C13D21"/>
    <w:rsid w:val="00CB2450"/>
    <w:rsid w:val="00CB4400"/>
    <w:rsid w:val="00CC634E"/>
    <w:rsid w:val="00D11C3E"/>
    <w:rsid w:val="00D4545B"/>
    <w:rsid w:val="00D52A38"/>
    <w:rsid w:val="00D63F02"/>
    <w:rsid w:val="00DD1009"/>
    <w:rsid w:val="00DF258D"/>
    <w:rsid w:val="00E30864"/>
    <w:rsid w:val="00F55C28"/>
    <w:rsid w:val="00F90CC6"/>
    <w:rsid w:val="00FB30E1"/>
    <w:rsid w:val="00FE18EA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C3E"/>
    <w:rPr>
      <w:sz w:val="24"/>
      <w:szCs w:val="24"/>
    </w:rPr>
  </w:style>
  <w:style w:type="paragraph" w:styleId="Titre1">
    <w:name w:val="heading 1"/>
    <w:basedOn w:val="Normal"/>
    <w:next w:val="Normal"/>
    <w:qFormat/>
    <w:rsid w:val="00D11C3E"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rsid w:val="00D11C3E"/>
    <w:pPr>
      <w:keepNext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11C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11C3E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D11C3E"/>
    <w:pPr>
      <w:jc w:val="center"/>
    </w:pPr>
    <w:rPr>
      <w:szCs w:val="20"/>
    </w:rPr>
  </w:style>
  <w:style w:type="character" w:styleId="Lienhypertexte">
    <w:name w:val="Hyperlink"/>
    <w:basedOn w:val="Policepardfaut"/>
    <w:rsid w:val="00D11C3E"/>
    <w:rPr>
      <w:color w:val="0000FF"/>
      <w:u w:val="single"/>
    </w:rPr>
  </w:style>
  <w:style w:type="paragraph" w:customStyle="1" w:styleId="Briefkopfadresse">
    <w:name w:val="Briefkopfadresse"/>
    <w:basedOn w:val="Normal"/>
    <w:rsid w:val="00D11C3E"/>
    <w:pPr>
      <w:framePr w:wrap="notBeside" w:vAnchor="page" w:hAnchor="text" w:y="3369"/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Betreffzeile">
    <w:name w:val="Betreffzeile"/>
    <w:basedOn w:val="Normal"/>
    <w:next w:val="Corpsdetexte"/>
    <w:rsid w:val="00D11C3E"/>
    <w:pPr>
      <w:framePr w:wrap="notBeside" w:vAnchor="page" w:hAnchor="text" w:y="6482"/>
      <w:spacing w:before="240" w:after="240" w:line="240" w:lineRule="atLeast"/>
      <w:ind w:left="357" w:hanging="357"/>
      <w:jc w:val="both"/>
    </w:pPr>
    <w:rPr>
      <w:rFonts w:ascii="Garamond" w:hAnsi="Garamond"/>
      <w:caps/>
      <w:kern w:val="18"/>
      <w:sz w:val="21"/>
      <w:szCs w:val="20"/>
    </w:rPr>
  </w:style>
  <w:style w:type="paragraph" w:styleId="Corpsdetexte">
    <w:name w:val="Body Text"/>
    <w:basedOn w:val="Normal"/>
    <w:rsid w:val="00D11C3E"/>
    <w:pPr>
      <w:spacing w:after="120"/>
    </w:pPr>
  </w:style>
  <w:style w:type="paragraph" w:customStyle="1" w:styleId="Bezugszeichenzeile">
    <w:name w:val="Bezugszeichenzeile"/>
    <w:basedOn w:val="Normal"/>
    <w:next w:val="Normal"/>
    <w:rsid w:val="00D11C3E"/>
    <w:pPr>
      <w:framePr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rFonts w:ascii="Garamond" w:hAnsi="Garamond"/>
      <w:kern w:val="18"/>
      <w:sz w:val="16"/>
      <w:szCs w:val="20"/>
    </w:rPr>
  </w:style>
  <w:style w:type="paragraph" w:customStyle="1" w:styleId="Bezugszeichentext">
    <w:name w:val="Bezugszeichentext"/>
    <w:basedOn w:val="Bezugszeichenzeile"/>
    <w:next w:val="Normal"/>
    <w:rsid w:val="00D11C3E"/>
    <w:pPr>
      <w:framePr w:hSpace="57" w:wrap="notBeside" w:y="5762"/>
      <w:spacing w:after="240"/>
      <w:ind w:right="-964"/>
    </w:pPr>
    <w:rPr>
      <w:sz w:val="20"/>
    </w:rPr>
  </w:style>
  <w:style w:type="paragraph" w:styleId="Formuledepolitesse">
    <w:name w:val="Closing"/>
    <w:basedOn w:val="Normal"/>
    <w:next w:val="Signature"/>
    <w:rsid w:val="00D11C3E"/>
    <w:pPr>
      <w:keepNext/>
      <w:spacing w:after="1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styleId="Signature">
    <w:name w:val="Signature"/>
    <w:basedOn w:val="Normal"/>
    <w:next w:val="FirmenunterschriftAbteilung"/>
    <w:rsid w:val="00D11C3E"/>
    <w:pPr>
      <w:keepNext/>
      <w:spacing w:before="7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FirmenunterschriftAbteilung">
    <w:name w:val="Firmenunterschrift Abteilung"/>
    <w:basedOn w:val="Signature"/>
    <w:next w:val="Normal"/>
    <w:rsid w:val="00D11C3E"/>
    <w:pPr>
      <w:spacing w:before="0"/>
    </w:pPr>
  </w:style>
  <w:style w:type="paragraph" w:customStyle="1" w:styleId="Firmenunterschrift">
    <w:name w:val="Firmenunterschrift"/>
    <w:basedOn w:val="Signature"/>
    <w:next w:val="Normal"/>
    <w:rsid w:val="00D11C3E"/>
    <w:pPr>
      <w:spacing w:before="0"/>
    </w:pPr>
  </w:style>
  <w:style w:type="paragraph" w:styleId="NormalWeb">
    <w:name w:val="Normal (Web)"/>
    <w:basedOn w:val="Normal"/>
    <w:rsid w:val="00D11C3E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5367F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663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73BAD"/>
    <w:rPr>
      <w:color w:val="808080"/>
    </w:rPr>
  </w:style>
  <w:style w:type="character" w:customStyle="1" w:styleId="hps">
    <w:name w:val="hps"/>
    <w:basedOn w:val="Policepardfaut"/>
    <w:rsid w:val="00267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C3E"/>
    <w:rPr>
      <w:sz w:val="24"/>
      <w:szCs w:val="24"/>
    </w:rPr>
  </w:style>
  <w:style w:type="paragraph" w:styleId="Titre1">
    <w:name w:val="heading 1"/>
    <w:basedOn w:val="Normal"/>
    <w:next w:val="Normal"/>
    <w:qFormat/>
    <w:rsid w:val="00D11C3E"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rsid w:val="00D11C3E"/>
    <w:pPr>
      <w:keepNext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11C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11C3E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D11C3E"/>
    <w:pPr>
      <w:jc w:val="center"/>
    </w:pPr>
    <w:rPr>
      <w:szCs w:val="20"/>
    </w:rPr>
  </w:style>
  <w:style w:type="character" w:styleId="Lienhypertexte">
    <w:name w:val="Hyperlink"/>
    <w:basedOn w:val="Policepardfaut"/>
    <w:rsid w:val="00D11C3E"/>
    <w:rPr>
      <w:color w:val="0000FF"/>
      <w:u w:val="single"/>
    </w:rPr>
  </w:style>
  <w:style w:type="paragraph" w:customStyle="1" w:styleId="Briefkopfadresse">
    <w:name w:val="Briefkopfadresse"/>
    <w:basedOn w:val="Normal"/>
    <w:rsid w:val="00D11C3E"/>
    <w:pPr>
      <w:framePr w:wrap="notBeside" w:vAnchor="page" w:hAnchor="text" w:y="3369"/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Betreffzeile">
    <w:name w:val="Betreffzeile"/>
    <w:basedOn w:val="Normal"/>
    <w:next w:val="Corpsdetexte"/>
    <w:rsid w:val="00D11C3E"/>
    <w:pPr>
      <w:framePr w:wrap="notBeside" w:vAnchor="page" w:hAnchor="text" w:y="6482"/>
      <w:spacing w:before="240" w:after="240" w:line="240" w:lineRule="atLeast"/>
      <w:ind w:left="357" w:hanging="357"/>
      <w:jc w:val="both"/>
    </w:pPr>
    <w:rPr>
      <w:rFonts w:ascii="Garamond" w:hAnsi="Garamond"/>
      <w:caps/>
      <w:kern w:val="18"/>
      <w:sz w:val="21"/>
      <w:szCs w:val="20"/>
    </w:rPr>
  </w:style>
  <w:style w:type="paragraph" w:styleId="Corpsdetexte">
    <w:name w:val="Body Text"/>
    <w:basedOn w:val="Normal"/>
    <w:rsid w:val="00D11C3E"/>
    <w:pPr>
      <w:spacing w:after="120"/>
    </w:pPr>
  </w:style>
  <w:style w:type="paragraph" w:customStyle="1" w:styleId="Bezugszeichenzeile">
    <w:name w:val="Bezugszeichenzeile"/>
    <w:basedOn w:val="Normal"/>
    <w:next w:val="Normal"/>
    <w:rsid w:val="00D11C3E"/>
    <w:pPr>
      <w:framePr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rFonts w:ascii="Garamond" w:hAnsi="Garamond"/>
      <w:kern w:val="18"/>
      <w:sz w:val="16"/>
      <w:szCs w:val="20"/>
    </w:rPr>
  </w:style>
  <w:style w:type="paragraph" w:customStyle="1" w:styleId="Bezugszeichentext">
    <w:name w:val="Bezugszeichentext"/>
    <w:basedOn w:val="Bezugszeichenzeile"/>
    <w:next w:val="Normal"/>
    <w:rsid w:val="00D11C3E"/>
    <w:pPr>
      <w:framePr w:hSpace="57" w:wrap="notBeside" w:y="5762"/>
      <w:spacing w:after="240"/>
      <w:ind w:right="-964"/>
    </w:pPr>
    <w:rPr>
      <w:sz w:val="20"/>
    </w:rPr>
  </w:style>
  <w:style w:type="paragraph" w:styleId="Formuledepolitesse">
    <w:name w:val="Closing"/>
    <w:basedOn w:val="Normal"/>
    <w:next w:val="Signature"/>
    <w:rsid w:val="00D11C3E"/>
    <w:pPr>
      <w:keepNext/>
      <w:spacing w:after="1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styleId="Signature">
    <w:name w:val="Signature"/>
    <w:basedOn w:val="Normal"/>
    <w:next w:val="FirmenunterschriftAbteilung"/>
    <w:rsid w:val="00D11C3E"/>
    <w:pPr>
      <w:keepNext/>
      <w:spacing w:before="7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FirmenunterschriftAbteilung">
    <w:name w:val="Firmenunterschrift Abteilung"/>
    <w:basedOn w:val="Signature"/>
    <w:next w:val="Normal"/>
    <w:rsid w:val="00D11C3E"/>
    <w:pPr>
      <w:spacing w:before="0"/>
    </w:pPr>
  </w:style>
  <w:style w:type="paragraph" w:customStyle="1" w:styleId="Firmenunterschrift">
    <w:name w:val="Firmenunterschrift"/>
    <w:basedOn w:val="Signature"/>
    <w:next w:val="Normal"/>
    <w:rsid w:val="00D11C3E"/>
    <w:pPr>
      <w:spacing w:before="0"/>
    </w:pPr>
  </w:style>
  <w:style w:type="paragraph" w:styleId="NormalWeb">
    <w:name w:val="Normal (Web)"/>
    <w:basedOn w:val="Normal"/>
    <w:rsid w:val="00D11C3E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5367F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663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73BAD"/>
    <w:rPr>
      <w:color w:val="808080"/>
    </w:rPr>
  </w:style>
  <w:style w:type="character" w:customStyle="1" w:styleId="hps">
    <w:name w:val="hps"/>
    <w:basedOn w:val="Policepardfaut"/>
    <w:rsid w:val="0026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1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060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3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Dokumentenvolrlage Gisela Brockmann</vt:lpstr>
    </vt:vector>
  </TitlesOfParts>
  <Company>Mecon GmbH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Dokumentenvolrlage Gisela Brockmann</dc:title>
  <dc:creator>Herr Hamböcker</dc:creator>
  <cp:lastModifiedBy>Regis</cp:lastModifiedBy>
  <cp:revision>2</cp:revision>
  <cp:lastPrinted>2010-10-29T08:32:00Z</cp:lastPrinted>
  <dcterms:created xsi:type="dcterms:W3CDTF">2012-02-09T14:58:00Z</dcterms:created>
  <dcterms:modified xsi:type="dcterms:W3CDTF">2012-02-09T14:58:00Z</dcterms:modified>
</cp:coreProperties>
</file>