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98" w:rsidRDefault="00EC3098" w:rsidP="00EC3098">
      <w:pPr>
        <w:spacing w:after="0" w:line="240" w:lineRule="auto"/>
      </w:pPr>
      <w:r>
        <w:t xml:space="preserve">h1. </w:t>
      </w:r>
      <w:r w:rsidRPr="00EC3098">
        <w:rPr>
          <w:color w:val="FF0000"/>
        </w:rPr>
        <w:t>Vorortanzeige mit Strom- und Frequenzausgang (VTC / VIC / …)</w:t>
      </w:r>
    </w:p>
    <w:p w:rsidR="00EC3098" w:rsidRDefault="00EC3098" w:rsidP="00EC3098">
      <w:pPr>
        <w:spacing w:after="0" w:line="240" w:lineRule="auto"/>
      </w:pPr>
    </w:p>
    <w:p w:rsidR="00EC3098" w:rsidRPr="00EC3098" w:rsidRDefault="00EC3098" w:rsidP="00EC3098">
      <w:pPr>
        <w:spacing w:after="0" w:line="240" w:lineRule="auto"/>
        <w:rPr>
          <w:color w:val="FF0000"/>
        </w:rPr>
      </w:pPr>
      <w:r w:rsidRPr="00EC3098">
        <w:rPr>
          <w:color w:val="FF0000"/>
        </w:rPr>
        <w:t xml:space="preserve">Die VTC sind hochpräzise passive 4-20mA </w:t>
      </w:r>
      <w:proofErr w:type="spellStart"/>
      <w:r w:rsidRPr="00EC3098">
        <w:rPr>
          <w:color w:val="FF0000"/>
        </w:rPr>
        <w:t>Aufnehmer</w:t>
      </w:r>
      <w:proofErr w:type="spellEnd"/>
      <w:r w:rsidRPr="00EC3098">
        <w:rPr>
          <w:color w:val="FF0000"/>
        </w:rPr>
        <w:t xml:space="preserve"> mit Display und Frequenzausgang.</w:t>
      </w:r>
    </w:p>
    <w:p w:rsidR="00EC3098" w:rsidRPr="00EC3098" w:rsidRDefault="00EC3098" w:rsidP="00EC3098">
      <w:pPr>
        <w:spacing w:after="0" w:line="240" w:lineRule="auto"/>
        <w:rPr>
          <w:color w:val="FF0000"/>
        </w:rPr>
      </w:pPr>
    </w:p>
    <w:p w:rsidR="00EC3098" w:rsidRPr="00EC3098" w:rsidRDefault="00EC3098" w:rsidP="00EC3098">
      <w:pPr>
        <w:spacing w:after="0" w:line="240" w:lineRule="auto"/>
        <w:rPr>
          <w:color w:val="FF0000"/>
        </w:rPr>
      </w:pPr>
      <w:r w:rsidRPr="00EC3098">
        <w:rPr>
          <w:color w:val="FF0000"/>
        </w:rPr>
        <w:t>Alle Geräte der Serie haben ein graphisches Interface, eine intuitive Benutzerführung, einen einstellbaren 4 – 20mA Ausgang, eine 20- Punkte Linearisierung  und einen Frequenzausgang. Da K-Faktor und Dimension frei wählbar sind, können sie auf jede Messzelle und für jede Anwendung angepasst werden.</w:t>
      </w:r>
    </w:p>
    <w:p w:rsidR="00EC3098" w:rsidRPr="00EC3098" w:rsidRDefault="00EC3098" w:rsidP="00EC3098">
      <w:pPr>
        <w:spacing w:after="0" w:line="240" w:lineRule="auto"/>
        <w:rPr>
          <w:color w:val="FF0000"/>
        </w:rPr>
      </w:pPr>
      <w:r w:rsidRPr="00EC3098">
        <w:rPr>
          <w:color w:val="FF0000"/>
        </w:rPr>
        <w:t xml:space="preserve">Die VTC haben einen Trägerfrequenz- </w:t>
      </w:r>
      <w:proofErr w:type="spellStart"/>
      <w:r w:rsidRPr="00EC3098">
        <w:rPr>
          <w:color w:val="FF0000"/>
        </w:rPr>
        <w:t>Aufnehmer</w:t>
      </w:r>
      <w:proofErr w:type="spellEnd"/>
      <w:r w:rsidRPr="00EC3098">
        <w:rPr>
          <w:color w:val="FF0000"/>
        </w:rPr>
        <w:t xml:space="preserve">, die VIC einen induktiven </w:t>
      </w:r>
      <w:proofErr w:type="spellStart"/>
      <w:r w:rsidRPr="00EC3098">
        <w:rPr>
          <w:color w:val="FF0000"/>
        </w:rPr>
        <w:t>Aufnehmer</w:t>
      </w:r>
      <w:proofErr w:type="spellEnd"/>
      <w:r w:rsidRPr="00EC3098">
        <w:rPr>
          <w:color w:val="FF0000"/>
        </w:rPr>
        <w:t>. Alternativ zur proprietären KEM- Schnittstelle sind die Geräte auch mit USB- oder HART- Schnittstelle lieferbar.</w:t>
      </w:r>
    </w:p>
    <w:p w:rsidR="00EC3098" w:rsidRPr="00EC3098" w:rsidRDefault="00EC3098" w:rsidP="00EC3098">
      <w:pPr>
        <w:spacing w:after="0" w:line="240" w:lineRule="auto"/>
        <w:rPr>
          <w:color w:val="FF0000"/>
        </w:rPr>
      </w:pPr>
    </w:p>
    <w:p w:rsidR="00EC3098" w:rsidRDefault="00EC3098" w:rsidP="00EC3098">
      <w:pPr>
        <w:spacing w:after="0" w:line="240" w:lineRule="auto"/>
      </w:pPr>
      <w:r w:rsidRPr="00EC3098">
        <w:rPr>
          <w:color w:val="FF0000"/>
        </w:rPr>
        <w:t xml:space="preserve">Für einfache Testaufgaben im Labor sowie für eine schnelle Änderung der einzelnen Parameter ist die Fernsteuer- SW </w:t>
      </w:r>
      <w:proofErr w:type="spellStart"/>
      <w:r w:rsidRPr="00EC3098">
        <w:rPr>
          <w:color w:val="FF0000"/>
        </w:rPr>
        <w:t>EasyControl</w:t>
      </w:r>
      <w:proofErr w:type="spellEnd"/>
      <w:r w:rsidRPr="00EC3098">
        <w:rPr>
          <w:color w:val="FF0000"/>
        </w:rPr>
        <w:t xml:space="preserve"> für WINDOWS® XP und VISTA kostenfrei verfügbar.</w:t>
      </w:r>
    </w:p>
    <w:p w:rsidR="00EC3098" w:rsidRDefault="00EC3098" w:rsidP="00EC3098">
      <w:pPr>
        <w:spacing w:after="0" w:line="240" w:lineRule="auto"/>
      </w:pP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>&lt;div class="subcolumns product"&gt;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    &lt;div class="c50l"&gt;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        &lt;div class="subcl"&gt;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            &lt;img src="vorortanzeige-vtc.jpg" width="200" height="200" alt="" /&gt;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        &lt;/div&gt;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    &lt;/div&gt;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    &lt;div class="c50r"&gt;</w:t>
      </w:r>
    </w:p>
    <w:p w:rsidR="00EC3098" w:rsidRDefault="00EC3098" w:rsidP="00EC3098">
      <w:pPr>
        <w:spacing w:after="0" w:line="240" w:lineRule="auto"/>
      </w:pPr>
      <w:r w:rsidRPr="00EC3098">
        <w:rPr>
          <w:lang w:val="en-US"/>
        </w:rPr>
        <w:t xml:space="preserve">        </w:t>
      </w:r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subcr</w:t>
      </w:r>
      <w:proofErr w:type="spellEnd"/>
      <w:r>
        <w:t>"&gt;</w:t>
      </w:r>
    </w:p>
    <w:p w:rsidR="00EC3098" w:rsidRDefault="00EC3098" w:rsidP="00EC3098">
      <w:pPr>
        <w:spacing w:after="0" w:line="240" w:lineRule="auto"/>
      </w:pPr>
      <w:r>
        <w:t xml:space="preserve">            &lt;h3&gt;</w:t>
      </w:r>
      <w:r w:rsidRPr="00EC3098">
        <w:rPr>
          <w:color w:val="FF0000"/>
        </w:rPr>
        <w:t>Technische Daten</w:t>
      </w:r>
      <w:r>
        <w:t>:&lt;/h3&gt;</w:t>
      </w:r>
    </w:p>
    <w:p w:rsidR="00EC3098" w:rsidRDefault="00EC3098" w:rsidP="00EC3098">
      <w:pPr>
        <w:spacing w:after="0" w:line="240" w:lineRule="auto"/>
      </w:pPr>
      <w:r>
        <w:t xml:space="preserve">            &lt;</w:t>
      </w:r>
      <w:proofErr w:type="spellStart"/>
      <w:r>
        <w:t>ul</w:t>
      </w:r>
      <w:proofErr w:type="spellEnd"/>
      <w:r>
        <w:t>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 xml:space="preserve">Trägerfrequenz- oder induktiver </w:t>
      </w:r>
      <w:proofErr w:type="spellStart"/>
      <w:r w:rsidRPr="00EC3098">
        <w:rPr>
          <w:color w:val="FF0000"/>
        </w:rPr>
        <w:t>Aufnehmer</w:t>
      </w:r>
      <w:proofErr w:type="spellEnd"/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>Analogausgang: 4 bis 20mA passiv (2- Leiter)</w:t>
      </w:r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 xml:space="preserve">Open </w:t>
      </w:r>
      <w:proofErr w:type="spellStart"/>
      <w:r w:rsidRPr="00EC3098">
        <w:rPr>
          <w:color w:val="FF0000"/>
        </w:rPr>
        <w:t>Collector</w:t>
      </w:r>
      <w:proofErr w:type="spellEnd"/>
      <w:r w:rsidRPr="00EC3098">
        <w:rPr>
          <w:color w:val="FF0000"/>
        </w:rPr>
        <w:t xml:space="preserve"> Frequenzausgang, frei skalierbar</w:t>
      </w:r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>20 Punkte Linearisierung des Messwertes</w:t>
      </w:r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>Steuereingang</w:t>
      </w:r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>KEM Schnittstelle (Standard) oder USB oder HART</w:t>
      </w:r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>Drehbare Anzeige</w:t>
      </w:r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&lt;/</w:t>
      </w:r>
      <w:proofErr w:type="spellStart"/>
      <w:r>
        <w:t>ul</w:t>
      </w:r>
      <w:proofErr w:type="spellEnd"/>
      <w:r>
        <w:t>&gt;</w:t>
      </w:r>
    </w:p>
    <w:p w:rsidR="00EC3098" w:rsidRDefault="00EC3098" w:rsidP="00EC3098">
      <w:pPr>
        <w:spacing w:after="0" w:line="240" w:lineRule="auto"/>
      </w:pPr>
      <w:r>
        <w:t xml:space="preserve">             &lt;h3&gt;</w:t>
      </w:r>
      <w:r w:rsidRPr="00EC3098">
        <w:rPr>
          <w:color w:val="FF0000"/>
        </w:rPr>
        <w:t>Vorteile:</w:t>
      </w:r>
      <w:r>
        <w:t>&lt;/h3&gt;</w:t>
      </w:r>
    </w:p>
    <w:p w:rsidR="00EC3098" w:rsidRDefault="00EC3098" w:rsidP="00EC3098">
      <w:pPr>
        <w:spacing w:after="0" w:line="240" w:lineRule="auto"/>
      </w:pPr>
      <w:r>
        <w:t xml:space="preserve">            &lt;</w:t>
      </w:r>
      <w:proofErr w:type="spellStart"/>
      <w:r>
        <w:t>ul</w:t>
      </w:r>
      <w:proofErr w:type="spellEnd"/>
      <w:r>
        <w:t>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>Hohe Genauigkeit</w:t>
      </w:r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>Intuitive Benutzerführung</w:t>
      </w:r>
      <w:r>
        <w:t>&lt;/li&gt;</w:t>
      </w:r>
    </w:p>
    <w:p w:rsidR="00EC3098" w:rsidRDefault="00EC3098" w:rsidP="00EC3098">
      <w:pPr>
        <w:spacing w:after="0" w:line="240" w:lineRule="auto"/>
      </w:pPr>
      <w:r>
        <w:t xml:space="preserve">                &lt;li&gt;</w:t>
      </w:r>
      <w:r w:rsidRPr="00EC3098">
        <w:rPr>
          <w:color w:val="FF0000"/>
        </w:rPr>
        <w:t>Kostenfreie Fernsteuer-SW</w:t>
      </w:r>
      <w:r>
        <w:t>&lt;/li&gt;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>
        <w:t xml:space="preserve">            </w:t>
      </w:r>
      <w:r w:rsidRPr="00EC3098">
        <w:rPr>
          <w:lang w:val="en-US"/>
        </w:rPr>
        <w:t>&lt;/ul&gt;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        &lt;/div&gt;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    &lt;/div&gt;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>&lt;/div&gt;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</w:p>
    <w:p w:rsidR="00EC3098" w:rsidRPr="00EC3098" w:rsidRDefault="00EC3098" w:rsidP="00EC3098">
      <w:pPr>
        <w:spacing w:after="0" w:line="240" w:lineRule="auto"/>
        <w:rPr>
          <w:lang w:val="en-US"/>
        </w:rPr>
      </w:pPr>
    </w:p>
    <w:p w:rsidR="00EC3098" w:rsidRPr="00EC3098" w:rsidRDefault="00EC3098" w:rsidP="00EC3098">
      <w:pPr>
        <w:spacing w:after="0" w:line="240" w:lineRule="auto"/>
        <w:rPr>
          <w:lang w:val="en-US"/>
        </w:rPr>
      </w:pPr>
    </w:p>
    <w:p w:rsidR="00EC3098" w:rsidRPr="00EC3098" w:rsidRDefault="00EC3098" w:rsidP="00EC3098">
      <w:pPr>
        <w:spacing w:after="0" w:line="240" w:lineRule="auto"/>
        <w:rPr>
          <w:lang w:val="en-US"/>
        </w:rPr>
      </w:pPr>
      <w:r w:rsidRPr="00EC3098">
        <w:rPr>
          <w:lang w:val="en-US"/>
        </w:rPr>
        <w:t xml:space="preserve">h2. </w:t>
      </w:r>
      <w:r w:rsidRPr="00EC3098">
        <w:rPr>
          <w:color w:val="FF0000"/>
          <w:lang w:val="en-US"/>
        </w:rPr>
        <w:t>Downloads</w:t>
      </w:r>
    </w:p>
    <w:p w:rsidR="00EC3098" w:rsidRPr="00EC3098" w:rsidRDefault="00EC3098" w:rsidP="00EC3098">
      <w:pPr>
        <w:spacing w:after="0" w:line="240" w:lineRule="auto"/>
        <w:rPr>
          <w:lang w:val="en-US"/>
        </w:rPr>
      </w:pPr>
    </w:p>
    <w:p w:rsidR="00CD4A91" w:rsidRDefault="00EC3098" w:rsidP="00EC3098">
      <w:pPr>
        <w:spacing w:after="0" w:line="240" w:lineRule="auto"/>
      </w:pPr>
      <w:r>
        <w:t>*(</w:t>
      </w:r>
      <w:proofErr w:type="spellStart"/>
      <w:r>
        <w:t>spec_downloads</w:t>
      </w:r>
      <w:proofErr w:type="spellEnd"/>
      <w:r>
        <w:t>) "</w:t>
      </w:r>
      <w:r w:rsidRPr="00EC3098">
        <w:rPr>
          <w:color w:val="FF0000"/>
        </w:rPr>
        <w:t xml:space="preserve">Bedienungsanleitung Vorortanzeige mit Strom- und Frequenzausgang </w:t>
      </w:r>
      <w:r>
        <w:t>":de_manual_vtc.pdf</w:t>
      </w:r>
      <w:bookmarkStart w:id="0" w:name="_GoBack"/>
      <w:bookmarkEnd w:id="0"/>
    </w:p>
    <w:sectPr w:rsidR="00CD4A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9B"/>
    <w:rsid w:val="006E037F"/>
    <w:rsid w:val="008A279B"/>
    <w:rsid w:val="00A1501A"/>
    <w:rsid w:val="00CD4A91"/>
    <w:rsid w:val="00CE0726"/>
    <w:rsid w:val="00E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Strzelczyk</dc:creator>
  <cp:keywords/>
  <dc:description/>
  <cp:lastModifiedBy>Ewa Strzelczyk</cp:lastModifiedBy>
  <cp:revision>2</cp:revision>
  <dcterms:created xsi:type="dcterms:W3CDTF">2011-10-27T12:34:00Z</dcterms:created>
  <dcterms:modified xsi:type="dcterms:W3CDTF">2011-10-27T12:36:00Z</dcterms:modified>
</cp:coreProperties>
</file>