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h1. </w:t>
      </w:r>
      <w:r w:rsidRPr="00581B64">
        <w:rPr>
          <w:color w:val="FF0000"/>
          <w:sz w:val="18"/>
          <w:szCs w:val="18"/>
          <w:lang w:val="fr-FR"/>
        </w:rPr>
        <w:t>Débitmètres à </w:t>
      </w:r>
      <w:r w:rsidRPr="00DC3A60">
        <w:rPr>
          <w:color w:val="FF0000"/>
          <w:sz w:val="18"/>
          <w:szCs w:val="18"/>
          <w:highlight w:val="yellow"/>
          <w:lang w:val="fr-FR"/>
        </w:rPr>
        <w:t xml:space="preserve">engrenage 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>type</w:t>
      </w:r>
      <w:r w:rsidRPr="007A3340">
        <w:rPr>
          <w:color w:val="FF0000"/>
          <w:sz w:val="18"/>
          <w:szCs w:val="18"/>
          <w:lang w:val="fr-FR"/>
        </w:rPr>
        <w:t xml:space="preserve"> ca</w:t>
      </w:r>
      <w:r w:rsidR="00DC3A60">
        <w:rPr>
          <w:color w:val="FF0000"/>
          <w:sz w:val="18"/>
          <w:szCs w:val="18"/>
          <w:lang w:val="fr-FR"/>
        </w:rPr>
        <w:t>s</w:t>
      </w:r>
      <w:r w:rsidRPr="007A3340">
        <w:rPr>
          <w:color w:val="FF0000"/>
          <w:sz w:val="18"/>
          <w:szCs w:val="18"/>
          <w:lang w:val="fr-FR"/>
        </w:rPr>
        <w:t>sette (ZHM-CT)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La série ZHM</w:t>
      </w:r>
      <w:r w:rsidR="00DC3A60">
        <w:rPr>
          <w:color w:val="FF0000"/>
          <w:sz w:val="18"/>
          <w:szCs w:val="18"/>
          <w:lang w:val="fr-FR"/>
        </w:rPr>
        <w:t xml:space="preserve"> –avec construction 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>type</w:t>
      </w:r>
      <w:r w:rsidRPr="00581B64">
        <w:rPr>
          <w:color w:val="FF0000"/>
          <w:sz w:val="18"/>
          <w:szCs w:val="18"/>
          <w:lang w:val="fr-FR"/>
        </w:rPr>
        <w:t xml:space="preserve"> casette (ZHM...CT) a été conçue tout d´abord pour l´industrie automobile. Les caractéristiques de construction comme les joints plats et les axes verticaux garantissent le rinçage optimal. 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 xml:space="preserve">Il est possible de livrer les </w:t>
      </w:r>
      <w:r w:rsidRPr="00DC3A60">
        <w:rPr>
          <w:color w:val="FF0000"/>
          <w:sz w:val="18"/>
          <w:szCs w:val="18"/>
          <w:highlight w:val="yellow"/>
          <w:lang w:val="fr-FR"/>
        </w:rPr>
        <w:t>plaques d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>e</w:t>
      </w:r>
      <w:r w:rsidRPr="00DC3A60">
        <w:rPr>
          <w:color w:val="FF0000"/>
          <w:sz w:val="18"/>
          <w:szCs w:val="18"/>
          <w:highlight w:val="yellow"/>
          <w:lang w:val="fr-FR"/>
        </w:rPr>
        <w:t xml:space="preserve"> raccordement</w:t>
      </w:r>
      <w:r w:rsidRPr="00581B64">
        <w:rPr>
          <w:color w:val="FF0000"/>
          <w:sz w:val="18"/>
          <w:szCs w:val="18"/>
          <w:lang w:val="fr-FR"/>
        </w:rPr>
        <w:t xml:space="preserve">. 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>&lt;div class="</w:t>
      </w:r>
      <w:proofErr w:type="spellStart"/>
      <w:r w:rsidRPr="00DC3A60">
        <w:rPr>
          <w:sz w:val="18"/>
          <w:szCs w:val="18"/>
          <w:lang w:val="en-US"/>
        </w:rPr>
        <w:t>subcolumns</w:t>
      </w:r>
      <w:proofErr w:type="spellEnd"/>
      <w:r w:rsidRPr="00DC3A60">
        <w:rPr>
          <w:sz w:val="18"/>
          <w:szCs w:val="18"/>
          <w:lang w:val="en-US"/>
        </w:rPr>
        <w:t xml:space="preserve"> product"&gt;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&lt;div class="c50l"&gt;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    &lt;div class="</w:t>
      </w:r>
      <w:proofErr w:type="spellStart"/>
      <w:r w:rsidRPr="00DC3A60">
        <w:rPr>
          <w:sz w:val="18"/>
          <w:szCs w:val="18"/>
          <w:lang w:val="en-US"/>
        </w:rPr>
        <w:t>subcl</w:t>
      </w:r>
      <w:proofErr w:type="spellEnd"/>
      <w:r w:rsidRPr="00DC3A60">
        <w:rPr>
          <w:sz w:val="18"/>
          <w:szCs w:val="18"/>
          <w:lang w:val="en-US"/>
        </w:rPr>
        <w:t>"&gt;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        &lt;</w:t>
      </w:r>
      <w:proofErr w:type="spellStart"/>
      <w:r w:rsidRPr="00DC3A60">
        <w:rPr>
          <w:sz w:val="18"/>
          <w:szCs w:val="18"/>
          <w:lang w:val="en-US"/>
        </w:rPr>
        <w:t>img</w:t>
      </w:r>
      <w:proofErr w:type="spellEnd"/>
      <w:r w:rsidRPr="00DC3A60">
        <w:rPr>
          <w:sz w:val="18"/>
          <w:szCs w:val="18"/>
          <w:lang w:val="en-US"/>
        </w:rPr>
        <w:t xml:space="preserve"> </w:t>
      </w:r>
      <w:proofErr w:type="spellStart"/>
      <w:r w:rsidRPr="00DC3A60">
        <w:rPr>
          <w:sz w:val="18"/>
          <w:szCs w:val="18"/>
          <w:lang w:val="en-US"/>
        </w:rPr>
        <w:t>src</w:t>
      </w:r>
      <w:proofErr w:type="spellEnd"/>
      <w:r w:rsidRPr="00DC3A60">
        <w:rPr>
          <w:sz w:val="18"/>
          <w:szCs w:val="18"/>
          <w:lang w:val="en-US"/>
        </w:rPr>
        <w:t>="zahnrad-durchflussmesser_zhmct.jpg" width="240" height="190" alt="" /&gt;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    &lt;/div&gt;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&lt;/div&gt;</w:t>
      </w:r>
    </w:p>
    <w:p w:rsidR="005673F1" w:rsidRPr="00DC3A60" w:rsidRDefault="005673F1" w:rsidP="003B19CF">
      <w:pPr>
        <w:spacing w:after="0"/>
        <w:rPr>
          <w:sz w:val="18"/>
          <w:szCs w:val="18"/>
          <w:lang w:val="en-US"/>
        </w:rPr>
      </w:pPr>
      <w:r w:rsidRPr="00DC3A60">
        <w:rPr>
          <w:sz w:val="18"/>
          <w:szCs w:val="18"/>
          <w:lang w:val="en-US"/>
        </w:rPr>
        <w:t xml:space="preserve">    &lt;div class="c50r"&gt;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DC3A60">
        <w:rPr>
          <w:sz w:val="18"/>
          <w:szCs w:val="18"/>
          <w:lang w:val="en-US"/>
        </w:rPr>
        <w:t xml:space="preserve">        </w:t>
      </w:r>
      <w:r w:rsidRPr="00581B64">
        <w:rPr>
          <w:sz w:val="18"/>
          <w:szCs w:val="18"/>
          <w:lang w:val="fr-FR"/>
        </w:rPr>
        <w:t>&lt;div class="</w:t>
      </w:r>
      <w:proofErr w:type="spellStart"/>
      <w:r w:rsidRPr="00581B64">
        <w:rPr>
          <w:sz w:val="18"/>
          <w:szCs w:val="18"/>
          <w:lang w:val="fr-FR"/>
        </w:rPr>
        <w:t>subcr</w:t>
      </w:r>
      <w:proofErr w:type="spellEnd"/>
      <w:r w:rsidRPr="00581B64">
        <w:rPr>
          <w:sz w:val="18"/>
          <w:szCs w:val="18"/>
          <w:lang w:val="fr-FR"/>
        </w:rPr>
        <w:t>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&lt;h3&gt;</w:t>
      </w:r>
      <w:r w:rsidRPr="00581B64">
        <w:rPr>
          <w:color w:val="FF0000"/>
          <w:lang w:val="fr-FR"/>
        </w:rPr>
        <w:t xml:space="preserve"> Données techniques</w:t>
      </w:r>
      <w:r w:rsidRPr="00581B64">
        <w:rPr>
          <w:sz w:val="18"/>
          <w:szCs w:val="18"/>
          <w:lang w:val="fr-FR"/>
        </w:rPr>
        <w:t>:&lt;/h3&gt;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</w:t>
      </w:r>
      <w:proofErr w:type="spellStart"/>
      <w:r w:rsidRPr="00581B64">
        <w:rPr>
          <w:sz w:val="18"/>
          <w:szCs w:val="18"/>
          <w:lang w:val="fr-FR"/>
        </w:rPr>
        <w:t>ul</w:t>
      </w:r>
      <w:proofErr w:type="spellEnd"/>
      <w:r w:rsidRPr="00581B64">
        <w:rPr>
          <w:sz w:val="18"/>
          <w:szCs w:val="18"/>
          <w:lang w:val="fr-FR"/>
        </w:rPr>
        <w:t>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</w:t>
      </w:r>
      <w:proofErr w:type="gramStart"/>
      <w:r w:rsidRPr="00581B64">
        <w:rPr>
          <w:sz w:val="18"/>
          <w:szCs w:val="18"/>
          <w:lang w:val="fr-FR"/>
        </w:rPr>
        <w:t>li</w:t>
      </w:r>
      <w:proofErr w:type="gramEnd"/>
      <w:r w:rsidRPr="00581B64">
        <w:rPr>
          <w:sz w:val="18"/>
          <w:szCs w:val="18"/>
          <w:lang w:val="fr-FR"/>
        </w:rPr>
        <w:t>&gt;</w:t>
      </w:r>
      <w:r w:rsidRPr="00581B64">
        <w:rPr>
          <w:color w:val="FF0000"/>
          <w:lang w:val="fr-FR"/>
        </w:rPr>
        <w:t xml:space="preserve"> </w:t>
      </w:r>
      <w:r w:rsidR="00DC3A60" w:rsidRPr="00DC3A60">
        <w:rPr>
          <w:color w:val="FF0000"/>
          <w:highlight w:val="yellow"/>
          <w:lang w:val="fr-FR"/>
        </w:rPr>
        <w:t>Plages</w:t>
      </w:r>
      <w:r w:rsidRPr="00581B64">
        <w:rPr>
          <w:color w:val="FF0000"/>
          <w:lang w:val="fr-FR"/>
        </w:rPr>
        <w:t xml:space="preserve"> de mesure</w:t>
      </w:r>
      <w:r w:rsidRPr="00581B64">
        <w:rPr>
          <w:color w:val="FF0000"/>
          <w:sz w:val="18"/>
          <w:szCs w:val="18"/>
          <w:lang w:val="fr-FR"/>
        </w:rPr>
        <w:t>: 0,005&amp;#8230;3 l/min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6C1A7E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Pression: max. 400 bar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Température du fluide: max. +180 °C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&lt;/</w:t>
      </w:r>
      <w:proofErr w:type="spellStart"/>
      <w:r w:rsidRPr="00581B64">
        <w:rPr>
          <w:sz w:val="18"/>
          <w:szCs w:val="18"/>
          <w:lang w:val="fr-FR"/>
        </w:rPr>
        <w:t>ul</w:t>
      </w:r>
      <w:proofErr w:type="spellEnd"/>
      <w:r w:rsidRPr="00581B64">
        <w:rPr>
          <w:sz w:val="18"/>
          <w:szCs w:val="18"/>
          <w:lang w:val="fr-FR"/>
        </w:rPr>
        <w:t>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h3. </w:t>
      </w:r>
      <w:r w:rsidRPr="00581B64">
        <w:rPr>
          <w:color w:val="FF0000"/>
          <w:sz w:val="18"/>
          <w:szCs w:val="18"/>
          <w:lang w:val="fr-FR"/>
        </w:rPr>
        <w:t>Avantages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DC3A60" w:rsidP="003B19CF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* La </w:t>
      </w:r>
      <w:r w:rsidRPr="00DC3A60">
        <w:rPr>
          <w:color w:val="FF0000"/>
          <w:sz w:val="18"/>
          <w:szCs w:val="18"/>
          <w:highlight w:val="yellow"/>
          <w:lang w:val="fr-FR"/>
        </w:rPr>
        <w:t>construction type</w:t>
      </w:r>
      <w:r w:rsidR="005673F1" w:rsidRPr="00DC3A60">
        <w:rPr>
          <w:color w:val="FF0000"/>
          <w:sz w:val="18"/>
          <w:szCs w:val="18"/>
          <w:highlight w:val="yellow"/>
          <w:lang w:val="fr-FR"/>
        </w:rPr>
        <w:t xml:space="preserve"> casette</w:t>
      </w:r>
      <w:r w:rsidR="005673F1" w:rsidRPr="00581B64">
        <w:rPr>
          <w:color w:val="FF0000"/>
          <w:sz w:val="18"/>
          <w:szCs w:val="18"/>
          <w:lang w:val="fr-FR"/>
        </w:rPr>
        <w:t xml:space="preserve"> réduit encore le poids de 50% par rapport</w:t>
      </w:r>
      <w:r w:rsidR="005673F1">
        <w:rPr>
          <w:color w:val="FF0000"/>
          <w:sz w:val="18"/>
          <w:szCs w:val="18"/>
          <w:lang w:val="fr-FR"/>
        </w:rPr>
        <w:t xml:space="preserve"> à</w:t>
      </w:r>
      <w:r>
        <w:rPr>
          <w:color w:val="FF0000"/>
          <w:sz w:val="18"/>
          <w:szCs w:val="18"/>
          <w:lang w:val="fr-FR"/>
        </w:rPr>
        <w:t> </w:t>
      </w:r>
      <w:r w:rsidRPr="00DC3A60">
        <w:rPr>
          <w:color w:val="FF0000"/>
          <w:sz w:val="18"/>
          <w:szCs w:val="18"/>
          <w:highlight w:val="yellow"/>
          <w:lang w:val="fr-FR"/>
        </w:rPr>
        <w:t>la version standard</w:t>
      </w:r>
      <w:r w:rsidR="005673F1" w:rsidRPr="00581B64">
        <w:rPr>
          <w:color w:val="FF0000"/>
          <w:sz w:val="18"/>
          <w:szCs w:val="18"/>
          <w:lang w:val="fr-FR"/>
        </w:rPr>
        <w:t xml:space="preserve">  et permet le montage </w:t>
      </w:r>
      <w:r>
        <w:rPr>
          <w:color w:val="FF0000"/>
          <w:sz w:val="18"/>
          <w:szCs w:val="18"/>
          <w:lang w:val="fr-FR"/>
        </w:rPr>
        <w:t>direct dans la tête du pistolet</w:t>
      </w:r>
      <w:r w:rsidR="005673F1" w:rsidRPr="00581B64">
        <w:rPr>
          <w:color w:val="FF0000"/>
          <w:sz w:val="18"/>
          <w:szCs w:val="18"/>
          <w:lang w:val="fr-FR"/>
        </w:rPr>
        <w:t xml:space="preserve"> sur le bras du robot sans limiter le comportement dynamique du robot.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 xml:space="preserve">* </w:t>
      </w:r>
      <w:r w:rsidR="00DC3A60">
        <w:rPr>
          <w:color w:val="FF0000"/>
          <w:sz w:val="18"/>
          <w:szCs w:val="18"/>
          <w:lang w:val="fr-FR"/>
        </w:rPr>
        <w:t xml:space="preserve">Le 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>nouveau kit</w:t>
      </w:r>
      <w:r w:rsidR="00DC3A60">
        <w:rPr>
          <w:color w:val="FF0000"/>
          <w:sz w:val="18"/>
          <w:szCs w:val="18"/>
          <w:lang w:val="fr-FR"/>
        </w:rPr>
        <w:t xml:space="preserve"> </w:t>
      </w:r>
      <w:r w:rsidRPr="00581B64">
        <w:rPr>
          <w:color w:val="FF0000"/>
          <w:sz w:val="18"/>
          <w:szCs w:val="18"/>
          <w:lang w:val="fr-FR"/>
        </w:rPr>
        <w:t xml:space="preserve"> de mesure garantit </w:t>
      </w:r>
      <w:r w:rsidR="00DC3A60">
        <w:rPr>
          <w:color w:val="FF0000"/>
          <w:sz w:val="18"/>
          <w:szCs w:val="18"/>
          <w:lang w:val="fr-FR"/>
        </w:rPr>
        <w:t>une haute résolution et permet d</w:t>
      </w:r>
      <w:r w:rsidRPr="00581B64">
        <w:rPr>
          <w:color w:val="FF0000"/>
          <w:sz w:val="18"/>
          <w:szCs w:val="18"/>
          <w:lang w:val="fr-FR"/>
        </w:rPr>
        <w:t xml:space="preserve">es mesures précises 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 xml:space="preserve">qui nécessitaient autrefois </w:t>
      </w:r>
      <w:r w:rsidRPr="00DC3A60">
        <w:rPr>
          <w:color w:val="FF0000"/>
          <w:sz w:val="18"/>
          <w:szCs w:val="18"/>
          <w:highlight w:val="yellow"/>
          <w:lang w:val="fr-FR"/>
        </w:rPr>
        <w:t xml:space="preserve"> </w:t>
      </w:r>
      <w:r w:rsidR="00DC3A60" w:rsidRPr="00DC3A60">
        <w:rPr>
          <w:color w:val="FF0000"/>
          <w:sz w:val="18"/>
          <w:szCs w:val="18"/>
          <w:highlight w:val="yellow"/>
          <w:lang w:val="fr-FR"/>
        </w:rPr>
        <w:t xml:space="preserve">l’usage de </w:t>
      </w:r>
      <w:r w:rsidRPr="00DC3A60">
        <w:rPr>
          <w:color w:val="FF0000"/>
          <w:sz w:val="18"/>
          <w:szCs w:val="18"/>
          <w:highlight w:val="yellow"/>
          <w:lang w:val="fr-FR"/>
        </w:rPr>
        <w:t>deux</w:t>
      </w:r>
      <w:r w:rsidRPr="00581B64">
        <w:rPr>
          <w:color w:val="FF0000"/>
          <w:sz w:val="18"/>
          <w:szCs w:val="18"/>
          <w:lang w:val="fr-FR"/>
        </w:rPr>
        <w:t xml:space="preserve"> </w:t>
      </w:r>
      <w:r w:rsidR="00DC3A60">
        <w:rPr>
          <w:color w:val="FF0000"/>
          <w:sz w:val="18"/>
          <w:szCs w:val="18"/>
          <w:lang w:val="fr-FR"/>
        </w:rPr>
        <w:t>débitmètres</w:t>
      </w:r>
      <w:r w:rsidRPr="00581B64">
        <w:rPr>
          <w:color w:val="FF0000"/>
          <w:sz w:val="18"/>
          <w:szCs w:val="18"/>
          <w:lang w:val="fr-FR"/>
        </w:rPr>
        <w:t xml:space="preserve">. </w:t>
      </w:r>
    </w:p>
    <w:p w:rsidR="005673F1" w:rsidRPr="00581B64" w:rsidRDefault="00DC3A60" w:rsidP="003B19CF">
      <w:pPr>
        <w:spacing w:after="0"/>
        <w:rPr>
          <w:color w:val="FF0000"/>
          <w:sz w:val="18"/>
          <w:szCs w:val="18"/>
          <w:lang w:val="fr-FR"/>
        </w:rPr>
      </w:pPr>
      <w:r w:rsidRPr="00DC3A60">
        <w:rPr>
          <w:color w:val="FF0000"/>
          <w:sz w:val="18"/>
          <w:szCs w:val="18"/>
          <w:highlight w:val="yellow"/>
          <w:lang w:val="fr-FR"/>
        </w:rPr>
        <w:t xml:space="preserve">* Le nettoyage rapide et facile </w:t>
      </w:r>
      <w:r w:rsidR="005673F1" w:rsidRPr="00DC3A60">
        <w:rPr>
          <w:color w:val="FF0000"/>
          <w:sz w:val="18"/>
          <w:szCs w:val="18"/>
          <w:highlight w:val="yellow"/>
          <w:lang w:val="fr-FR"/>
        </w:rPr>
        <w:t>permet</w:t>
      </w:r>
      <w:r>
        <w:rPr>
          <w:color w:val="FF0000"/>
          <w:sz w:val="18"/>
          <w:szCs w:val="18"/>
          <w:lang w:val="fr-FR"/>
        </w:rPr>
        <w:t xml:space="preserve"> le changement </w:t>
      </w:r>
      <w:r w:rsidR="005673F1" w:rsidRPr="00581B64">
        <w:rPr>
          <w:color w:val="FF0000"/>
          <w:sz w:val="18"/>
          <w:szCs w:val="18"/>
          <w:lang w:val="fr-FR"/>
        </w:rPr>
        <w:t>de la co</w:t>
      </w:r>
      <w:r>
        <w:rPr>
          <w:color w:val="FF0000"/>
          <w:sz w:val="18"/>
          <w:szCs w:val="18"/>
          <w:lang w:val="fr-FR"/>
        </w:rPr>
        <w:t xml:space="preserve">uleur sans que les restes de </w:t>
      </w:r>
      <w:r w:rsidR="005673F1" w:rsidRPr="00581B64">
        <w:rPr>
          <w:color w:val="FF0000"/>
          <w:sz w:val="18"/>
          <w:szCs w:val="18"/>
          <w:lang w:val="fr-FR"/>
        </w:rPr>
        <w:t xml:space="preserve">peinture dans </w:t>
      </w:r>
      <w:r>
        <w:rPr>
          <w:color w:val="FF0000"/>
          <w:sz w:val="18"/>
          <w:szCs w:val="18"/>
          <w:lang w:val="fr-FR"/>
        </w:rPr>
        <w:t xml:space="preserve">le débitmètre aient  une </w:t>
      </w:r>
      <w:r w:rsidR="005673F1" w:rsidRPr="00581B64">
        <w:rPr>
          <w:color w:val="FF0000"/>
          <w:sz w:val="18"/>
          <w:szCs w:val="18"/>
          <w:lang w:val="fr-FR"/>
        </w:rPr>
        <w:t>influence négative sur le vernissage suivant.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 xml:space="preserve">* </w:t>
      </w:r>
      <w:r w:rsidR="00DC3A60">
        <w:rPr>
          <w:color w:val="FF0000"/>
          <w:sz w:val="18"/>
          <w:szCs w:val="18"/>
          <w:lang w:val="fr-FR"/>
        </w:rPr>
        <w:t>L’a</w:t>
      </w:r>
      <w:r w:rsidRPr="00581B64">
        <w:rPr>
          <w:color w:val="FF0000"/>
          <w:sz w:val="18"/>
          <w:szCs w:val="18"/>
          <w:lang w:val="fr-FR"/>
        </w:rPr>
        <w:t>mplificateur d´impulsion de la fréquence porteuse du type VTE.CT ou l´amplificateur avec optique à fibres du type FOP 60 permettent un montage</w:t>
      </w:r>
      <w:r w:rsidR="00DC3A60">
        <w:rPr>
          <w:color w:val="FF0000"/>
          <w:sz w:val="18"/>
          <w:szCs w:val="18"/>
          <w:lang w:val="fr-FR"/>
        </w:rPr>
        <w:t xml:space="preserve"> compact </w:t>
      </w:r>
      <w:r w:rsidRPr="00581B64">
        <w:rPr>
          <w:color w:val="FF0000"/>
          <w:sz w:val="18"/>
          <w:szCs w:val="18"/>
          <w:lang w:val="fr-FR"/>
        </w:rPr>
        <w:t xml:space="preserve"> occupant peu d´espace.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DA78B4">
        <w:rPr>
          <w:color w:val="FF0000"/>
          <w:sz w:val="18"/>
          <w:szCs w:val="18"/>
          <w:highlight w:val="yellow"/>
          <w:lang w:val="fr-FR"/>
        </w:rPr>
        <w:t xml:space="preserve">* </w:t>
      </w:r>
      <w:r w:rsidR="00DA78B4" w:rsidRPr="00DA78B4">
        <w:rPr>
          <w:rStyle w:val="hps"/>
          <w:color w:val="333333"/>
          <w:highlight w:val="yellow"/>
          <w:lang w:val="fr-FR"/>
        </w:rPr>
        <w:t>Une</w:t>
      </w:r>
      <w:r w:rsidR="00DA78B4" w:rsidRPr="00DA78B4">
        <w:rPr>
          <w:color w:val="333333"/>
          <w:highlight w:val="yellow"/>
          <w:lang w:val="fr-FR"/>
        </w:rPr>
        <w:t xml:space="preserve"> </w:t>
      </w:r>
      <w:r w:rsidR="00DA78B4" w:rsidRPr="00DA78B4">
        <w:rPr>
          <w:rStyle w:val="hps"/>
          <w:color w:val="333333"/>
          <w:highlight w:val="yellow"/>
          <w:lang w:val="fr-FR"/>
        </w:rPr>
        <w:t>protection juridique des</w:t>
      </w:r>
      <w:r w:rsidR="00DA78B4" w:rsidRPr="00DA78B4">
        <w:rPr>
          <w:color w:val="333333"/>
          <w:highlight w:val="yellow"/>
          <w:lang w:val="fr-FR"/>
        </w:rPr>
        <w:t xml:space="preserve"> </w:t>
      </w:r>
      <w:r w:rsidR="00DA78B4" w:rsidRPr="00DA78B4">
        <w:rPr>
          <w:rStyle w:val="hps"/>
          <w:color w:val="333333"/>
          <w:highlight w:val="yellow"/>
          <w:lang w:val="fr-FR"/>
        </w:rPr>
        <w:t>dessins et modèles enregistrés</w:t>
      </w:r>
      <w:r w:rsidR="00DA78B4" w:rsidRPr="00DA78B4">
        <w:rPr>
          <w:color w:val="333333"/>
          <w:highlight w:val="yellow"/>
          <w:lang w:val="fr-FR"/>
        </w:rPr>
        <w:t xml:space="preserve"> </w:t>
      </w:r>
      <w:r w:rsidR="00DA78B4" w:rsidRPr="00DA78B4">
        <w:rPr>
          <w:rStyle w:val="hps"/>
          <w:color w:val="333333"/>
          <w:highlight w:val="yellow"/>
          <w:lang w:val="fr-FR"/>
        </w:rPr>
        <w:t xml:space="preserve">pour </w:t>
      </w:r>
      <w:r w:rsidR="00DA78B4" w:rsidRPr="00DA78B4">
        <w:rPr>
          <w:rStyle w:val="hps"/>
          <w:color w:val="333333"/>
          <w:highlight w:val="yellow"/>
          <w:lang w:val="fr-FR"/>
        </w:rPr>
        <w:t>le débitmètre</w:t>
      </w:r>
      <w:r w:rsidR="00DA78B4" w:rsidRPr="00DA78B4">
        <w:rPr>
          <w:color w:val="333333"/>
          <w:highlight w:val="yellow"/>
          <w:lang w:val="fr-FR"/>
        </w:rPr>
        <w:t xml:space="preserve"> </w:t>
      </w:r>
      <w:r w:rsidR="00DA78B4" w:rsidRPr="00DA78B4">
        <w:rPr>
          <w:rStyle w:val="hps"/>
          <w:color w:val="333333"/>
          <w:highlight w:val="yellow"/>
          <w:lang w:val="fr-FR"/>
        </w:rPr>
        <w:t>à a</w:t>
      </w:r>
      <w:r w:rsidR="00DA78B4" w:rsidRPr="00DA78B4">
        <w:rPr>
          <w:color w:val="333333"/>
          <w:highlight w:val="yellow"/>
          <w:lang w:val="fr-FR"/>
        </w:rPr>
        <w:t xml:space="preserve"> </w:t>
      </w:r>
      <w:r w:rsidR="00DA78B4" w:rsidRPr="00DA78B4">
        <w:rPr>
          <w:rStyle w:val="hps"/>
          <w:color w:val="333333"/>
          <w:highlight w:val="yellow"/>
          <w:lang w:val="fr-FR"/>
        </w:rPr>
        <w:t>été demandée</w:t>
      </w:r>
      <w:proofErr w:type="gramStart"/>
      <w:r w:rsidR="00DA78B4" w:rsidRPr="00DA78B4">
        <w:rPr>
          <w:rStyle w:val="hps"/>
          <w:color w:val="333333"/>
          <w:highlight w:val="yellow"/>
          <w:lang w:val="fr-FR"/>
        </w:rPr>
        <w:t>.</w:t>
      </w:r>
      <w:r w:rsidRPr="00DA78B4">
        <w:rPr>
          <w:color w:val="FF0000"/>
          <w:sz w:val="18"/>
          <w:szCs w:val="18"/>
          <w:highlight w:val="yellow"/>
          <w:lang w:val="fr-FR"/>
        </w:rPr>
        <w:t>.</w:t>
      </w:r>
      <w:proofErr w:type="gramEnd"/>
      <w:r w:rsidRPr="00DA78B4">
        <w:rPr>
          <w:color w:val="FF0000"/>
          <w:sz w:val="18"/>
          <w:szCs w:val="18"/>
          <w:highlight w:val="yellow"/>
          <w:lang w:val="fr-FR"/>
        </w:rPr>
        <w:t>*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bookmarkStart w:id="0" w:name="_GoBack"/>
      <w:bookmarkEnd w:id="0"/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lastRenderedPageBreak/>
        <w:t>Ici, vous trouvez nos „capteurs et amplificateurs</w:t>
      </w:r>
      <w:r w:rsidRPr="00581B64">
        <w:rPr>
          <w:sz w:val="18"/>
          <w:szCs w:val="18"/>
          <w:lang w:val="fr-FR"/>
        </w:rPr>
        <w:t xml:space="preserve"> ":/</w:t>
      </w:r>
      <w:proofErr w:type="spellStart"/>
      <w:r w:rsidRPr="00581B64">
        <w:rPr>
          <w:sz w:val="18"/>
          <w:szCs w:val="18"/>
          <w:lang w:val="fr-FR"/>
        </w:rPr>
        <w:t>aufnehmer-verstaerker</w:t>
      </w:r>
      <w:proofErr w:type="spellEnd"/>
      <w:r w:rsidRPr="00581B64">
        <w:rPr>
          <w:sz w:val="18"/>
          <w:szCs w:val="18"/>
          <w:lang w:val="fr-FR"/>
        </w:rPr>
        <w:t>/?</w:t>
      </w:r>
      <w:proofErr w:type="spellStart"/>
      <w:r w:rsidRPr="00581B64">
        <w:rPr>
          <w:sz w:val="18"/>
          <w:szCs w:val="18"/>
          <w:lang w:val="fr-FR"/>
        </w:rPr>
        <w:t>lang</w:t>
      </w:r>
      <w:proofErr w:type="spellEnd"/>
      <w:r w:rsidRPr="00581B64">
        <w:rPr>
          <w:sz w:val="18"/>
          <w:szCs w:val="18"/>
          <w:lang w:val="fr-FR"/>
        </w:rPr>
        <w:t>={$</w:t>
      </w:r>
      <w:proofErr w:type="spellStart"/>
      <w:r w:rsidRPr="00581B64">
        <w:rPr>
          <w:sz w:val="18"/>
          <w:szCs w:val="18"/>
          <w:lang w:val="fr-FR"/>
        </w:rPr>
        <w:t>lang</w:t>
      </w:r>
      <w:proofErr w:type="spellEnd"/>
      <w:r w:rsidRPr="00581B64">
        <w:rPr>
          <w:sz w:val="18"/>
          <w:szCs w:val="18"/>
          <w:lang w:val="fr-FR"/>
        </w:rPr>
        <w:t xml:space="preserve">} </w:t>
      </w:r>
      <w:r w:rsidRPr="00581B64">
        <w:rPr>
          <w:color w:val="FF0000"/>
          <w:sz w:val="18"/>
          <w:szCs w:val="18"/>
          <w:lang w:val="fr-FR"/>
        </w:rPr>
        <w:t>et „électronique d´évaluation</w:t>
      </w:r>
      <w:r w:rsidRPr="00581B64">
        <w:rPr>
          <w:sz w:val="18"/>
          <w:szCs w:val="18"/>
          <w:lang w:val="fr-FR"/>
        </w:rPr>
        <w:t>":/</w:t>
      </w:r>
      <w:proofErr w:type="spellStart"/>
      <w:r w:rsidRPr="00581B64">
        <w:rPr>
          <w:sz w:val="18"/>
          <w:szCs w:val="18"/>
          <w:lang w:val="fr-FR"/>
        </w:rPr>
        <w:t>auswertelektronik</w:t>
      </w:r>
      <w:proofErr w:type="spellEnd"/>
      <w:r w:rsidRPr="00581B64">
        <w:rPr>
          <w:sz w:val="18"/>
          <w:szCs w:val="18"/>
          <w:lang w:val="fr-FR"/>
        </w:rPr>
        <w:t>/?</w:t>
      </w:r>
      <w:proofErr w:type="spellStart"/>
      <w:r w:rsidRPr="00581B64">
        <w:rPr>
          <w:sz w:val="18"/>
          <w:szCs w:val="18"/>
          <w:lang w:val="fr-FR"/>
        </w:rPr>
        <w:t>lang</w:t>
      </w:r>
      <w:proofErr w:type="spellEnd"/>
      <w:r w:rsidRPr="00581B64">
        <w:rPr>
          <w:sz w:val="18"/>
          <w:szCs w:val="18"/>
          <w:lang w:val="fr-FR"/>
        </w:rPr>
        <w:t>={$</w:t>
      </w:r>
      <w:proofErr w:type="spellStart"/>
      <w:r w:rsidRPr="00581B64">
        <w:rPr>
          <w:sz w:val="18"/>
          <w:szCs w:val="18"/>
          <w:lang w:val="fr-FR"/>
        </w:rPr>
        <w:t>lang</w:t>
      </w:r>
      <w:proofErr w:type="spellEnd"/>
      <w:r w:rsidRPr="00581B64">
        <w:rPr>
          <w:sz w:val="18"/>
          <w:szCs w:val="18"/>
          <w:lang w:val="fr-FR"/>
        </w:rPr>
        <w:t>}.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h2. </w:t>
      </w:r>
      <w:r w:rsidRPr="00581B64">
        <w:rPr>
          <w:color w:val="FF0000"/>
          <w:sz w:val="18"/>
          <w:szCs w:val="18"/>
          <w:lang w:val="fr-FR"/>
        </w:rPr>
        <w:t>Fichiers à télécharger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*(</w:t>
      </w:r>
      <w:proofErr w:type="spellStart"/>
      <w:r w:rsidRPr="00581B64">
        <w:rPr>
          <w:sz w:val="18"/>
          <w:szCs w:val="18"/>
          <w:lang w:val="fr-FR"/>
        </w:rPr>
        <w:t>spec_downloads</w:t>
      </w:r>
      <w:proofErr w:type="spellEnd"/>
      <w:r w:rsidRPr="00581B64">
        <w:rPr>
          <w:sz w:val="18"/>
          <w:szCs w:val="18"/>
          <w:lang w:val="fr-FR"/>
        </w:rPr>
        <w:t>)  "</w:t>
      </w:r>
      <w:r w:rsidRPr="00581B64">
        <w:rPr>
          <w:color w:val="FF0000"/>
          <w:sz w:val="18"/>
          <w:szCs w:val="18"/>
          <w:lang w:val="fr-FR"/>
        </w:rPr>
        <w:t xml:space="preserve"> Fiche de données du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 xml:space="preserve"> engrenage avec construction de </w:t>
      </w:r>
      <w:proofErr w:type="spellStart"/>
      <w:r w:rsidRPr="00581B64">
        <w:rPr>
          <w:color w:val="FF0000"/>
          <w:sz w:val="18"/>
          <w:szCs w:val="18"/>
          <w:lang w:val="fr-FR"/>
        </w:rPr>
        <w:t>cassette</w:t>
      </w:r>
      <w:r w:rsidRPr="00581B64">
        <w:rPr>
          <w:sz w:val="18"/>
          <w:szCs w:val="18"/>
          <w:lang w:val="fr-FR"/>
        </w:rPr>
        <w:t>":de_datenblatt_zhmct.pdf</w:t>
      </w:r>
      <w:proofErr w:type="spellEnd"/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581B64">
        <w:rPr>
          <w:color w:val="FF0000"/>
          <w:sz w:val="18"/>
          <w:szCs w:val="18"/>
          <w:lang w:val="fr-FR"/>
        </w:rPr>
        <w:t>engrenage</w:t>
      </w:r>
      <w:r w:rsidRPr="00581B64">
        <w:rPr>
          <w:sz w:val="18"/>
          <w:szCs w:val="18"/>
          <w:lang w:val="fr-FR"/>
        </w:rPr>
        <w:t>":zahnradzaehler.pdf</w:t>
      </w:r>
      <w:proofErr w:type="spellEnd"/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>Déclaration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581B64">
        <w:rPr>
          <w:color w:val="FF0000"/>
          <w:sz w:val="18"/>
          <w:szCs w:val="18"/>
          <w:lang w:val="fr-FR"/>
        </w:rPr>
        <w:t>engrenage</w:t>
      </w:r>
      <w:r w:rsidRPr="00581B64">
        <w:rPr>
          <w:sz w:val="18"/>
          <w:szCs w:val="18"/>
          <w:lang w:val="fr-FR"/>
        </w:rPr>
        <w:t>":atex_zhm.pdf</w:t>
      </w:r>
      <w:proofErr w:type="spellEnd"/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 xml:space="preserve">Certificat GOST </w:t>
      </w:r>
      <w:r w:rsidRPr="00581B64">
        <w:rPr>
          <w:sz w:val="18"/>
          <w:szCs w:val="18"/>
          <w:lang w:val="fr-FR"/>
        </w:rPr>
        <w:t>":de_gost_zertifikat_zhm.pdf</w:t>
      </w:r>
    </w:p>
    <w:p w:rsidR="005673F1" w:rsidRPr="00BD1F75" w:rsidRDefault="005673F1" w:rsidP="003B19CF">
      <w:pPr>
        <w:spacing w:after="0"/>
        <w:rPr>
          <w:sz w:val="18"/>
          <w:szCs w:val="18"/>
          <w:lang w:val="sk-SK"/>
        </w:rPr>
      </w:pPr>
    </w:p>
    <w:p w:rsidR="005673F1" w:rsidRPr="00BD1F75" w:rsidRDefault="005673F1" w:rsidP="003B19CF">
      <w:pPr>
        <w:spacing w:after="0"/>
        <w:rPr>
          <w:sz w:val="18"/>
          <w:szCs w:val="18"/>
          <w:lang w:val="sk-SK"/>
        </w:rPr>
      </w:pPr>
    </w:p>
    <w:p w:rsidR="005673F1" w:rsidRPr="00BD1F75" w:rsidRDefault="005673F1" w:rsidP="003B19CF">
      <w:pPr>
        <w:spacing w:after="0"/>
        <w:rPr>
          <w:lang w:val="sk-SK"/>
        </w:rPr>
      </w:pPr>
    </w:p>
    <w:sectPr w:rsidR="005673F1" w:rsidRPr="00BD1F7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166271"/>
    <w:rsid w:val="00170CEB"/>
    <w:rsid w:val="00177F60"/>
    <w:rsid w:val="001811FE"/>
    <w:rsid w:val="001976CF"/>
    <w:rsid w:val="002110BC"/>
    <w:rsid w:val="002A3F46"/>
    <w:rsid w:val="00302532"/>
    <w:rsid w:val="00304826"/>
    <w:rsid w:val="00316128"/>
    <w:rsid w:val="00390364"/>
    <w:rsid w:val="003B0837"/>
    <w:rsid w:val="003B19CF"/>
    <w:rsid w:val="003B2E3D"/>
    <w:rsid w:val="003E5942"/>
    <w:rsid w:val="00420BA8"/>
    <w:rsid w:val="00443066"/>
    <w:rsid w:val="0045598A"/>
    <w:rsid w:val="004A4D93"/>
    <w:rsid w:val="004D6E1D"/>
    <w:rsid w:val="004E5842"/>
    <w:rsid w:val="00514A23"/>
    <w:rsid w:val="0054301F"/>
    <w:rsid w:val="005673F1"/>
    <w:rsid w:val="00581B64"/>
    <w:rsid w:val="005F3797"/>
    <w:rsid w:val="00630CA8"/>
    <w:rsid w:val="00643D4A"/>
    <w:rsid w:val="00646AB4"/>
    <w:rsid w:val="0067752D"/>
    <w:rsid w:val="006C1A7E"/>
    <w:rsid w:val="007128A7"/>
    <w:rsid w:val="007241D8"/>
    <w:rsid w:val="00767BB3"/>
    <w:rsid w:val="007A3340"/>
    <w:rsid w:val="007D0D02"/>
    <w:rsid w:val="00924618"/>
    <w:rsid w:val="00971FB4"/>
    <w:rsid w:val="00990486"/>
    <w:rsid w:val="009D4E2D"/>
    <w:rsid w:val="00A07007"/>
    <w:rsid w:val="00A204B0"/>
    <w:rsid w:val="00AC1BBD"/>
    <w:rsid w:val="00AF6FA8"/>
    <w:rsid w:val="00B10238"/>
    <w:rsid w:val="00B45795"/>
    <w:rsid w:val="00BA5479"/>
    <w:rsid w:val="00BC2E9B"/>
    <w:rsid w:val="00BD1F75"/>
    <w:rsid w:val="00BD7564"/>
    <w:rsid w:val="00C47FEE"/>
    <w:rsid w:val="00CF436A"/>
    <w:rsid w:val="00D02649"/>
    <w:rsid w:val="00D046FE"/>
    <w:rsid w:val="00D21AA0"/>
    <w:rsid w:val="00DA78B4"/>
    <w:rsid w:val="00DB6F56"/>
    <w:rsid w:val="00DC02C2"/>
    <w:rsid w:val="00DC3A60"/>
    <w:rsid w:val="00DE545B"/>
    <w:rsid w:val="00E46FD5"/>
    <w:rsid w:val="00EF2BF9"/>
    <w:rsid w:val="00FA03F7"/>
    <w:rsid w:val="00FB4DEF"/>
    <w:rsid w:val="00FD3027"/>
    <w:rsid w:val="00FD30FF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rsid w:val="00DA7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rsid w:val="00DA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h1</vt:lpstr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2011-12-19T14:52:00Z</dcterms:created>
  <dcterms:modified xsi:type="dcterms:W3CDTF">2011-12-19T14:52:00Z</dcterms:modified>
</cp:coreProperties>
</file>