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h1. </w:t>
      </w:r>
      <w:r w:rsidRPr="00C233CC">
        <w:rPr>
          <w:color w:val="FF0000"/>
          <w:sz w:val="18"/>
          <w:szCs w:val="18"/>
          <w:lang w:val="fr-FR"/>
        </w:rPr>
        <w:t>Turbidimètre (KPS)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</w:p>
    <w:p w:rsidR="008D6A79" w:rsidRPr="00C233CC" w:rsidRDefault="008D6A79" w:rsidP="00EE61D6">
      <w:pPr>
        <w:spacing w:after="0"/>
        <w:rPr>
          <w:color w:val="FF0000"/>
          <w:sz w:val="18"/>
          <w:szCs w:val="18"/>
          <w:lang w:val="fr-FR"/>
        </w:rPr>
      </w:pPr>
      <w:r w:rsidRPr="00C233CC">
        <w:rPr>
          <w:color w:val="FF0000"/>
          <w:sz w:val="18"/>
          <w:szCs w:val="18"/>
          <w:lang w:val="fr-FR"/>
        </w:rPr>
        <w:t>Le turbidimètre sert à l´optimisation des processus de fabrication industriels et il convient notamment à l´utilisation avec les denrées alimentair</w:t>
      </w:r>
      <w:r>
        <w:rPr>
          <w:color w:val="FF0000"/>
          <w:sz w:val="18"/>
          <w:szCs w:val="18"/>
          <w:lang w:val="fr-FR"/>
        </w:rPr>
        <w:t xml:space="preserve">es liquides comme la glace ou </w:t>
      </w:r>
      <w:r w:rsidRPr="00A47787">
        <w:rPr>
          <w:color w:val="FF0000"/>
          <w:sz w:val="18"/>
          <w:szCs w:val="18"/>
          <w:highlight w:val="yellow"/>
          <w:lang w:val="fr-FR"/>
        </w:rPr>
        <w:t>le</w:t>
      </w:r>
      <w:r>
        <w:rPr>
          <w:color w:val="FF0000"/>
          <w:sz w:val="18"/>
          <w:szCs w:val="18"/>
          <w:lang w:val="fr-FR"/>
        </w:rPr>
        <w:t xml:space="preserve"> </w:t>
      </w:r>
      <w:r w:rsidRPr="00C233CC">
        <w:rPr>
          <w:color w:val="FF0000"/>
          <w:sz w:val="18"/>
          <w:szCs w:val="18"/>
          <w:lang w:val="fr-FR"/>
        </w:rPr>
        <w:t xml:space="preserve">yaourt et pour les liquides chimiques et pharmaceutiques. </w:t>
      </w:r>
    </w:p>
    <w:p w:rsidR="008D6A79" w:rsidRPr="00C233CC" w:rsidRDefault="008D6A79" w:rsidP="00EE61D6">
      <w:pPr>
        <w:spacing w:after="0"/>
        <w:rPr>
          <w:color w:val="FF0000"/>
          <w:sz w:val="18"/>
          <w:szCs w:val="18"/>
          <w:lang w:val="fr-FR"/>
        </w:rPr>
      </w:pPr>
    </w:p>
    <w:p w:rsidR="008D6A79" w:rsidRPr="00D6790D" w:rsidRDefault="008D6A79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>&lt;div class="subcolumns product"&gt;</w:t>
      </w:r>
    </w:p>
    <w:p w:rsidR="008D6A79" w:rsidRPr="00D6790D" w:rsidRDefault="008D6A79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 xml:space="preserve">    &lt;div class="c50l"&gt;</w:t>
      </w:r>
    </w:p>
    <w:p w:rsidR="008D6A79" w:rsidRPr="00D6790D" w:rsidRDefault="008D6A79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 xml:space="preserve">        &lt;div class="subcl"&gt;</w:t>
      </w:r>
    </w:p>
    <w:p w:rsidR="008D6A79" w:rsidRPr="00D6790D" w:rsidRDefault="008D6A79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 xml:space="preserve">            &lt;img src="truebungsmesser_kps.jpg" width="180" height="153" alt="" /&gt;</w:t>
      </w:r>
    </w:p>
    <w:p w:rsidR="008D6A79" w:rsidRPr="00D6790D" w:rsidRDefault="008D6A79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 xml:space="preserve">        &lt;/div&gt;</w:t>
      </w:r>
    </w:p>
    <w:p w:rsidR="008D6A79" w:rsidRPr="00D6790D" w:rsidRDefault="008D6A79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 xml:space="preserve">    &lt;/div&gt;</w:t>
      </w:r>
    </w:p>
    <w:p w:rsidR="008D6A79" w:rsidRPr="00D6790D" w:rsidRDefault="008D6A79" w:rsidP="00EE61D6">
      <w:pPr>
        <w:spacing w:after="0"/>
        <w:rPr>
          <w:sz w:val="18"/>
          <w:szCs w:val="18"/>
          <w:lang w:val="en-US"/>
        </w:rPr>
      </w:pPr>
      <w:r w:rsidRPr="00D6790D">
        <w:rPr>
          <w:sz w:val="18"/>
          <w:szCs w:val="18"/>
          <w:lang w:val="en-US"/>
        </w:rPr>
        <w:t xml:space="preserve">    &lt;div class="c50r"&gt;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D6790D">
        <w:rPr>
          <w:sz w:val="18"/>
          <w:szCs w:val="18"/>
          <w:lang w:val="en-US"/>
        </w:rPr>
        <w:t xml:space="preserve">        </w:t>
      </w:r>
      <w:r w:rsidRPr="00C233CC">
        <w:rPr>
          <w:sz w:val="18"/>
          <w:szCs w:val="18"/>
          <w:lang w:val="fr-FR"/>
        </w:rPr>
        <w:t>&lt;div class="subcr"&gt;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&lt;h3&gt;</w:t>
      </w:r>
      <w:r w:rsidRPr="00C233CC">
        <w:rPr>
          <w:color w:val="FF0000"/>
          <w:lang w:val="fr-FR"/>
        </w:rPr>
        <w:t xml:space="preserve"> Données techniques</w:t>
      </w:r>
      <w:r w:rsidRPr="00C233CC">
        <w:rPr>
          <w:color w:val="FF0000"/>
          <w:sz w:val="18"/>
          <w:szCs w:val="18"/>
          <w:lang w:val="fr-FR"/>
        </w:rPr>
        <w:t>:</w:t>
      </w:r>
      <w:r w:rsidRPr="00C233CC">
        <w:rPr>
          <w:sz w:val="18"/>
          <w:szCs w:val="18"/>
          <w:lang w:val="fr-FR"/>
        </w:rPr>
        <w:t>&lt;/h3&gt;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&lt;ul&gt;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lang w:val="fr-FR"/>
        </w:rPr>
        <w:t xml:space="preserve"> </w:t>
      </w:r>
      <w:r w:rsidRPr="00A47787">
        <w:rPr>
          <w:color w:val="FF0000"/>
          <w:highlight w:val="yellow"/>
          <w:lang w:val="fr-FR"/>
        </w:rPr>
        <w:t>Plage</w:t>
      </w:r>
      <w:r w:rsidRPr="00C233CC">
        <w:rPr>
          <w:color w:val="FF0000"/>
          <w:lang w:val="fr-FR"/>
        </w:rPr>
        <w:t xml:space="preserve"> de mesure</w:t>
      </w:r>
      <w:r w:rsidRPr="00C233CC">
        <w:rPr>
          <w:color w:val="FF0000"/>
          <w:sz w:val="18"/>
          <w:szCs w:val="18"/>
          <w:lang w:val="fr-FR"/>
        </w:rPr>
        <w:t>: 150 jusqu</w:t>
      </w:r>
      <w:r>
        <w:rPr>
          <w:color w:val="FF0000"/>
          <w:sz w:val="18"/>
          <w:szCs w:val="18"/>
          <w:lang w:val="fr-FR"/>
        </w:rPr>
        <w:t>´à</w:t>
      </w:r>
      <w:r w:rsidRPr="00C233CC">
        <w:rPr>
          <w:color w:val="FF0000"/>
          <w:sz w:val="18"/>
          <w:szCs w:val="18"/>
          <w:lang w:val="fr-FR"/>
        </w:rPr>
        <w:t xml:space="preserve"> 4.000 </w:t>
      </w:r>
      <w:r w:rsidRPr="00C233CC">
        <w:rPr>
          <w:sz w:val="18"/>
          <w:szCs w:val="18"/>
          <w:lang w:val="fr-FR"/>
        </w:rPr>
        <w:t>&lt;span class="caps"&gt;</w:t>
      </w:r>
      <w:r w:rsidRPr="00C233CC">
        <w:rPr>
          <w:color w:val="FF0000"/>
          <w:sz w:val="18"/>
          <w:szCs w:val="18"/>
          <w:lang w:val="fr-FR"/>
        </w:rPr>
        <w:t>NTU</w:t>
      </w:r>
      <w:r w:rsidRPr="00C233CC">
        <w:rPr>
          <w:sz w:val="18"/>
          <w:szCs w:val="18"/>
          <w:lang w:val="fr-FR"/>
        </w:rPr>
        <w:t>&lt;/span&gt;&lt;/li&gt;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sz w:val="18"/>
          <w:szCs w:val="18"/>
          <w:lang w:val="fr-FR"/>
        </w:rPr>
        <w:t xml:space="preserve">Linéarité : ±0,2 % de la valeur  définie </w:t>
      </w:r>
      <w:r w:rsidRPr="00C233CC">
        <w:rPr>
          <w:sz w:val="18"/>
          <w:szCs w:val="18"/>
          <w:lang w:val="fr-FR"/>
        </w:rPr>
        <w:t>&lt;/li&gt;</w:t>
      </w:r>
    </w:p>
    <w:p w:rsidR="008D6A79" w:rsidRPr="00D6790D" w:rsidRDefault="008D6A79" w:rsidP="00EE61D6">
      <w:pPr>
        <w:spacing w:after="0"/>
        <w:rPr>
          <w:sz w:val="18"/>
          <w:szCs w:val="18"/>
          <w:lang w:val="it-IT"/>
        </w:rPr>
      </w:pPr>
      <w:r w:rsidRPr="00C233CC">
        <w:rPr>
          <w:sz w:val="18"/>
          <w:szCs w:val="18"/>
          <w:lang w:val="fr-FR"/>
        </w:rPr>
        <w:t xml:space="preserve">                </w:t>
      </w:r>
      <w:r w:rsidRPr="00D6790D">
        <w:rPr>
          <w:sz w:val="18"/>
          <w:szCs w:val="18"/>
          <w:lang w:val="it-IT"/>
        </w:rPr>
        <w:t>&lt;li&gt;</w:t>
      </w:r>
      <w:r>
        <w:rPr>
          <w:color w:val="FF0000"/>
          <w:sz w:val="18"/>
          <w:szCs w:val="18"/>
          <w:lang w:val="it-IT"/>
        </w:rPr>
        <w:t xml:space="preserve"> Sortie</w:t>
      </w:r>
      <w:r w:rsidRPr="00A47787">
        <w:rPr>
          <w:color w:val="FF0000"/>
          <w:sz w:val="18"/>
          <w:szCs w:val="18"/>
          <w:highlight w:val="yellow"/>
          <w:lang w:val="it-IT"/>
        </w:rPr>
        <w:t>: de 4 à</w:t>
      </w:r>
      <w:r w:rsidRPr="00D6790D">
        <w:rPr>
          <w:color w:val="FF0000"/>
          <w:sz w:val="18"/>
          <w:szCs w:val="18"/>
          <w:lang w:val="it-IT"/>
        </w:rPr>
        <w:t xml:space="preserve"> 20 mA</w:t>
      </w:r>
      <w:r w:rsidRPr="00D6790D">
        <w:rPr>
          <w:sz w:val="18"/>
          <w:szCs w:val="18"/>
          <w:lang w:val="it-IT"/>
        </w:rPr>
        <w:t>&lt;/li&gt;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D6790D">
        <w:rPr>
          <w:sz w:val="18"/>
          <w:szCs w:val="18"/>
          <w:lang w:val="it-IT"/>
        </w:rPr>
        <w:t xml:space="preserve">                </w:t>
      </w:r>
      <w:r w:rsidRPr="00C233CC">
        <w:rPr>
          <w:sz w:val="18"/>
          <w:szCs w:val="18"/>
          <w:lang w:val="fr-FR"/>
        </w:rPr>
        <w:t>&lt;li&gt;</w:t>
      </w:r>
      <w:r w:rsidRPr="00C233CC">
        <w:rPr>
          <w:color w:val="FF0000"/>
          <w:sz w:val="18"/>
          <w:szCs w:val="18"/>
          <w:lang w:val="fr-FR"/>
        </w:rPr>
        <w:t xml:space="preserve"> </w:t>
      </w:r>
      <w:r w:rsidRPr="00A47787">
        <w:rPr>
          <w:color w:val="FF0000"/>
          <w:sz w:val="18"/>
          <w:szCs w:val="18"/>
          <w:highlight w:val="yellow"/>
          <w:lang w:val="fr-FR"/>
        </w:rPr>
        <w:t>Plage</w:t>
      </w:r>
      <w:r w:rsidRPr="00C233CC">
        <w:rPr>
          <w:color w:val="FF0000"/>
          <w:sz w:val="18"/>
          <w:szCs w:val="18"/>
          <w:lang w:val="fr-FR"/>
        </w:rPr>
        <w:t xml:space="preserve"> de température: 0 </w:t>
      </w:r>
      <w:r>
        <w:rPr>
          <w:color w:val="FF0000"/>
          <w:sz w:val="18"/>
          <w:szCs w:val="18"/>
          <w:lang w:val="fr-FR"/>
        </w:rPr>
        <w:t>jusqu´à</w:t>
      </w:r>
      <w:r w:rsidRPr="00C233CC">
        <w:rPr>
          <w:color w:val="FF0000"/>
          <w:sz w:val="18"/>
          <w:szCs w:val="18"/>
          <w:lang w:val="fr-FR"/>
        </w:rPr>
        <w:t xml:space="preserve"> </w:t>
      </w:r>
      <w:smartTag w:uri="urn:schemas-microsoft-com:office:smarttags" w:element="metricconverter">
        <w:smartTagPr>
          <w:attr w:name="ProductID" w:val="100 °C"/>
        </w:smartTagPr>
        <w:r w:rsidRPr="00C233CC">
          <w:rPr>
            <w:color w:val="FF0000"/>
            <w:sz w:val="18"/>
            <w:szCs w:val="18"/>
            <w:lang w:val="fr-FR"/>
          </w:rPr>
          <w:t>100 °C</w:t>
        </w:r>
      </w:smartTag>
      <w:r w:rsidRPr="00C233CC">
        <w:rPr>
          <w:color w:val="FF0000"/>
          <w:sz w:val="18"/>
          <w:szCs w:val="18"/>
          <w:lang w:val="fr-FR"/>
        </w:rPr>
        <w:t xml:space="preserve"> (</w:t>
      </w:r>
      <w:r w:rsidRPr="00A47787">
        <w:rPr>
          <w:color w:val="FF0000"/>
          <w:sz w:val="18"/>
          <w:szCs w:val="18"/>
          <w:highlight w:val="yellow"/>
          <w:lang w:val="fr-FR"/>
        </w:rPr>
        <w:t>momentanément</w:t>
      </w:r>
      <w:r w:rsidRPr="00C233CC">
        <w:rPr>
          <w:color w:val="FF0000"/>
          <w:sz w:val="18"/>
          <w:szCs w:val="18"/>
          <w:lang w:val="fr-FR"/>
        </w:rPr>
        <w:t xml:space="preserve"> jusqu</w:t>
      </w:r>
      <w:r>
        <w:rPr>
          <w:color w:val="FF0000"/>
          <w:sz w:val="18"/>
          <w:szCs w:val="18"/>
          <w:lang w:val="fr-FR"/>
        </w:rPr>
        <w:t>´à</w:t>
      </w:r>
      <w:r w:rsidRPr="00C233CC">
        <w:rPr>
          <w:color w:val="FF0000"/>
          <w:sz w:val="18"/>
          <w:szCs w:val="18"/>
          <w:lang w:val="fr-FR"/>
        </w:rPr>
        <w:t xml:space="preserve">  +</w:t>
      </w:r>
      <w:smartTag w:uri="urn:schemas-microsoft-com:office:smarttags" w:element="metricconverter">
        <w:smartTagPr>
          <w:attr w:name="ProductID" w:val="150 °C"/>
        </w:smartTagPr>
        <w:r w:rsidRPr="00C233CC">
          <w:rPr>
            <w:color w:val="FF0000"/>
            <w:sz w:val="18"/>
            <w:szCs w:val="18"/>
            <w:lang w:val="fr-FR"/>
          </w:rPr>
          <w:t>150 °C</w:t>
        </w:r>
      </w:smartTag>
      <w:r w:rsidRPr="00C233CC">
        <w:rPr>
          <w:color w:val="FF0000"/>
          <w:sz w:val="18"/>
          <w:szCs w:val="18"/>
          <w:lang w:val="fr-FR"/>
        </w:rPr>
        <w:t>)</w:t>
      </w:r>
      <w:r w:rsidRPr="00C233CC">
        <w:rPr>
          <w:sz w:val="18"/>
          <w:szCs w:val="18"/>
          <w:lang w:val="fr-FR"/>
        </w:rPr>
        <w:t>&lt;/li&gt;</w:t>
      </w:r>
    </w:p>
    <w:p w:rsidR="008D6A79" w:rsidRPr="00A47787" w:rsidRDefault="008D6A79" w:rsidP="00EE61D6">
      <w:pPr>
        <w:spacing w:after="0"/>
        <w:rPr>
          <w:sz w:val="18"/>
          <w:szCs w:val="18"/>
          <w:lang w:val="en-US"/>
        </w:rPr>
      </w:pPr>
      <w:r w:rsidRPr="00C233CC">
        <w:rPr>
          <w:sz w:val="18"/>
          <w:szCs w:val="18"/>
          <w:lang w:val="fr-FR"/>
        </w:rPr>
        <w:t xml:space="preserve">                </w:t>
      </w:r>
      <w:r w:rsidRPr="00A47787">
        <w:rPr>
          <w:sz w:val="18"/>
          <w:szCs w:val="18"/>
          <w:lang w:val="en-US"/>
        </w:rPr>
        <w:t>&lt;li&gt;</w:t>
      </w:r>
      <w:r w:rsidRPr="00A47787">
        <w:rPr>
          <w:color w:val="FF0000"/>
          <w:sz w:val="18"/>
          <w:szCs w:val="18"/>
          <w:lang w:val="en-US"/>
        </w:rPr>
        <w:t xml:space="preserve"> Pression: max. 14 bar</w:t>
      </w:r>
      <w:r w:rsidRPr="00A47787">
        <w:rPr>
          <w:sz w:val="18"/>
          <w:szCs w:val="18"/>
          <w:lang w:val="en-US"/>
        </w:rPr>
        <w:t>&lt;/li&gt;</w:t>
      </w:r>
    </w:p>
    <w:p w:rsidR="008D6A79" w:rsidRPr="00A47787" w:rsidRDefault="008D6A79" w:rsidP="00EE61D6">
      <w:pPr>
        <w:spacing w:after="0"/>
        <w:rPr>
          <w:sz w:val="18"/>
          <w:szCs w:val="18"/>
          <w:lang w:val="en-US"/>
        </w:rPr>
      </w:pPr>
      <w:r w:rsidRPr="00A47787">
        <w:rPr>
          <w:sz w:val="18"/>
          <w:szCs w:val="18"/>
          <w:lang w:val="en-US"/>
        </w:rPr>
        <w:t xml:space="preserve">                &lt;li&gt;&lt;span class="caps"&gt;</w:t>
      </w:r>
      <w:r w:rsidRPr="00A47787">
        <w:rPr>
          <w:color w:val="FF0000"/>
          <w:sz w:val="18"/>
          <w:szCs w:val="18"/>
          <w:lang w:val="en-US"/>
        </w:rPr>
        <w:t>CIP</w:t>
      </w:r>
      <w:r w:rsidRPr="00A47787">
        <w:rPr>
          <w:sz w:val="18"/>
          <w:szCs w:val="18"/>
          <w:lang w:val="en-US"/>
        </w:rPr>
        <w:t>&lt;/span&gt;</w:t>
      </w:r>
      <w:r w:rsidRPr="00A47787">
        <w:rPr>
          <w:color w:val="FF0000"/>
          <w:sz w:val="18"/>
          <w:szCs w:val="18"/>
          <w:lang w:val="en-US"/>
        </w:rPr>
        <w:t xml:space="preserve"> apte</w:t>
      </w:r>
      <w:r w:rsidRPr="00A47787">
        <w:rPr>
          <w:sz w:val="18"/>
          <w:szCs w:val="18"/>
          <w:lang w:val="en-US"/>
        </w:rPr>
        <w:t>&lt;/li&gt;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A47787">
        <w:rPr>
          <w:sz w:val="18"/>
          <w:szCs w:val="18"/>
          <w:lang w:val="en-US"/>
        </w:rPr>
        <w:t xml:space="preserve">                </w:t>
      </w:r>
      <w:r w:rsidRPr="00C233CC">
        <w:rPr>
          <w:sz w:val="18"/>
          <w:szCs w:val="18"/>
          <w:lang w:val="fr-FR"/>
        </w:rPr>
        <w:t>&lt;li&gt;</w:t>
      </w:r>
      <w:r w:rsidRPr="00C233CC">
        <w:rPr>
          <w:color w:val="FF0000"/>
          <w:sz w:val="18"/>
          <w:szCs w:val="18"/>
          <w:lang w:val="fr-FR"/>
        </w:rPr>
        <w:t xml:space="preserve"> Répond aux demandes de l´industrie alimentaire</w:t>
      </w:r>
      <w:r w:rsidRPr="00C233CC">
        <w:rPr>
          <w:sz w:val="18"/>
          <w:szCs w:val="18"/>
          <w:lang w:val="fr-FR"/>
        </w:rPr>
        <w:t>&lt;/li&gt;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&lt;/ul&gt;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&lt;h3&gt;</w:t>
      </w:r>
      <w:r w:rsidRPr="00C233CC">
        <w:rPr>
          <w:color w:val="FF0000"/>
          <w:sz w:val="18"/>
          <w:szCs w:val="18"/>
          <w:lang w:val="fr-FR"/>
        </w:rPr>
        <w:t xml:space="preserve"> Utilisations</w:t>
      </w:r>
      <w:r w:rsidRPr="00C233CC">
        <w:rPr>
          <w:sz w:val="18"/>
          <w:szCs w:val="18"/>
          <w:lang w:val="fr-FR"/>
        </w:rPr>
        <w:t>:&lt;/h3&gt;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&lt;ul&gt;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sz w:val="18"/>
          <w:szCs w:val="18"/>
          <w:lang w:val="fr-FR"/>
        </w:rPr>
        <w:t xml:space="preserve"> Suivi des produits</w:t>
      </w:r>
      <w:r w:rsidRPr="00C233CC">
        <w:rPr>
          <w:sz w:val="18"/>
          <w:szCs w:val="18"/>
          <w:lang w:val="fr-FR"/>
        </w:rPr>
        <w:t>&lt;/li&gt;</w:t>
      </w:r>
    </w:p>
    <w:p w:rsidR="008D6A79" w:rsidRPr="00A47787" w:rsidRDefault="008D6A79" w:rsidP="00EE61D6">
      <w:pPr>
        <w:spacing w:after="0"/>
        <w:rPr>
          <w:sz w:val="18"/>
          <w:szCs w:val="18"/>
          <w:lang w:val="en-US"/>
        </w:rPr>
      </w:pPr>
      <w:r w:rsidRPr="00C233CC">
        <w:rPr>
          <w:sz w:val="18"/>
          <w:szCs w:val="18"/>
          <w:lang w:val="fr-FR"/>
        </w:rPr>
        <w:t xml:space="preserve">                </w:t>
      </w:r>
      <w:r w:rsidRPr="00A47787">
        <w:rPr>
          <w:sz w:val="18"/>
          <w:szCs w:val="18"/>
          <w:lang w:val="en-US"/>
        </w:rPr>
        <w:t>&lt;li&gt;&lt;span class="caps"&gt;</w:t>
      </w:r>
      <w:r w:rsidRPr="00A47787">
        <w:rPr>
          <w:color w:val="FF0000"/>
          <w:sz w:val="18"/>
          <w:szCs w:val="18"/>
          <w:lang w:val="en-US"/>
        </w:rPr>
        <w:t>CIP</w:t>
      </w:r>
      <w:r w:rsidRPr="00A47787">
        <w:rPr>
          <w:sz w:val="18"/>
          <w:szCs w:val="18"/>
          <w:lang w:val="en-US"/>
        </w:rPr>
        <w:t xml:space="preserve">&lt;/span&gt; </w:t>
      </w:r>
      <w:r w:rsidRPr="00A47787">
        <w:rPr>
          <w:color w:val="FF0000"/>
          <w:sz w:val="18"/>
          <w:szCs w:val="18"/>
          <w:lang w:val="en-US"/>
        </w:rPr>
        <w:t>suivi</w:t>
      </w:r>
      <w:r w:rsidRPr="00A47787">
        <w:rPr>
          <w:sz w:val="18"/>
          <w:szCs w:val="18"/>
          <w:lang w:val="en-US"/>
        </w:rPr>
        <w:t>&lt;/li&gt;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A47787">
        <w:rPr>
          <w:sz w:val="18"/>
          <w:szCs w:val="18"/>
          <w:lang w:val="en-US"/>
        </w:rPr>
        <w:t xml:space="preserve">                </w:t>
      </w:r>
      <w:r w:rsidRPr="00C233CC">
        <w:rPr>
          <w:sz w:val="18"/>
          <w:szCs w:val="18"/>
          <w:lang w:val="fr-FR"/>
        </w:rPr>
        <w:t>&lt;li&gt;</w:t>
      </w:r>
      <w:r w:rsidRPr="00C233CC">
        <w:rPr>
          <w:color w:val="FF0000"/>
          <w:sz w:val="18"/>
          <w:szCs w:val="18"/>
          <w:lang w:val="fr-FR"/>
        </w:rPr>
        <w:t xml:space="preserve"> Répartition des phases</w:t>
      </w:r>
      <w:r w:rsidRPr="00C233CC">
        <w:rPr>
          <w:sz w:val="18"/>
          <w:szCs w:val="18"/>
          <w:lang w:val="fr-FR"/>
        </w:rPr>
        <w:t>&lt;/li&gt;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sz w:val="18"/>
          <w:szCs w:val="18"/>
          <w:lang w:val="fr-FR"/>
        </w:rPr>
        <w:t xml:space="preserve"> Suivi des filtres</w:t>
      </w:r>
      <w:r w:rsidRPr="00C233CC">
        <w:rPr>
          <w:sz w:val="18"/>
          <w:szCs w:val="18"/>
          <w:lang w:val="fr-FR"/>
        </w:rPr>
        <w:t>&lt;/li&gt;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    &lt;li&gt;</w:t>
      </w:r>
      <w:r w:rsidRPr="00C233CC">
        <w:rPr>
          <w:color w:val="FF0000"/>
          <w:sz w:val="18"/>
          <w:szCs w:val="18"/>
          <w:lang w:val="fr-FR"/>
        </w:rPr>
        <w:t xml:space="preserve"> Contrôle de l´eau résiduaire</w:t>
      </w:r>
      <w:r w:rsidRPr="00C233CC">
        <w:rPr>
          <w:sz w:val="18"/>
          <w:szCs w:val="18"/>
          <w:lang w:val="fr-FR"/>
        </w:rPr>
        <w:t>&lt;/li&gt;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    &lt;/ul&gt;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    &lt;/div&gt;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    &lt;/div&gt;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>&lt;/div&gt;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</w:p>
    <w:p w:rsidR="008D6A79" w:rsidRPr="00C233CC" w:rsidRDefault="008D6A79" w:rsidP="00EE61D6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 xml:space="preserve">KPS est </w:t>
      </w:r>
      <w:r w:rsidRPr="00A47787">
        <w:rPr>
          <w:color w:val="FF0000"/>
          <w:sz w:val="18"/>
          <w:szCs w:val="18"/>
          <w:highlight w:val="yellow"/>
          <w:lang w:val="fr-FR"/>
        </w:rPr>
        <w:t>idéal</w:t>
      </w:r>
      <w:r w:rsidRPr="00C233CC">
        <w:rPr>
          <w:color w:val="FF0000"/>
          <w:sz w:val="18"/>
          <w:szCs w:val="18"/>
          <w:lang w:val="fr-FR"/>
        </w:rPr>
        <w:t xml:space="preserve"> pour l´enregistrement des passages des produits </w:t>
      </w:r>
      <w:r>
        <w:rPr>
          <w:color w:val="FF0000"/>
          <w:sz w:val="18"/>
          <w:szCs w:val="18"/>
          <w:lang w:val="fr-FR"/>
        </w:rPr>
        <w:t xml:space="preserve">et leurs concentrations dans </w:t>
      </w:r>
      <w:r w:rsidRPr="00A47787">
        <w:rPr>
          <w:color w:val="FF0000"/>
          <w:sz w:val="18"/>
          <w:szCs w:val="18"/>
          <w:highlight w:val="yellow"/>
          <w:lang w:val="fr-FR"/>
        </w:rPr>
        <w:t>de</w:t>
      </w:r>
      <w:r w:rsidRPr="00C233CC">
        <w:rPr>
          <w:color w:val="FF0000"/>
          <w:sz w:val="18"/>
          <w:szCs w:val="18"/>
          <w:lang w:val="fr-FR"/>
        </w:rPr>
        <w:t xml:space="preserve"> nombreuses applications de l´industrie alimentaire. Les exemples d´utilisation </w:t>
      </w:r>
      <w:r w:rsidRPr="00A47787">
        <w:rPr>
          <w:color w:val="FF0000"/>
          <w:sz w:val="18"/>
          <w:szCs w:val="18"/>
          <w:highlight w:val="yellow"/>
          <w:lang w:val="fr-FR"/>
        </w:rPr>
        <w:t>sont</w:t>
      </w:r>
      <w:r>
        <w:rPr>
          <w:color w:val="FF0000"/>
          <w:sz w:val="18"/>
          <w:szCs w:val="18"/>
          <w:lang w:val="fr-FR"/>
        </w:rPr>
        <w:t xml:space="preserve"> </w:t>
      </w:r>
      <w:r w:rsidRPr="00C233CC">
        <w:rPr>
          <w:color w:val="FF0000"/>
          <w:sz w:val="18"/>
          <w:szCs w:val="18"/>
          <w:lang w:val="fr-FR"/>
        </w:rPr>
        <w:t xml:space="preserve">le suivi du traitement du lait, de la glace, du yaourt, du petit-lait, des boissons sans alcool, de la bière ou de l´eau. </w:t>
      </w:r>
    </w:p>
    <w:p w:rsidR="008D6A79" w:rsidRPr="00C233CC" w:rsidRDefault="008D6A79" w:rsidP="00EE61D6">
      <w:pPr>
        <w:spacing w:after="0"/>
        <w:rPr>
          <w:color w:val="FF0000"/>
          <w:sz w:val="18"/>
          <w:szCs w:val="18"/>
          <w:lang w:val="fr-FR"/>
        </w:rPr>
      </w:pPr>
    </w:p>
    <w:p w:rsidR="008D6A79" w:rsidRPr="00C233CC" w:rsidRDefault="008D6A79" w:rsidP="00EE61D6">
      <w:pPr>
        <w:spacing w:after="0"/>
        <w:rPr>
          <w:color w:val="FF0000"/>
          <w:sz w:val="18"/>
          <w:szCs w:val="18"/>
          <w:lang w:val="fr-FR"/>
        </w:rPr>
      </w:pPr>
      <w:r w:rsidRPr="00C233CC">
        <w:rPr>
          <w:color w:val="FF0000"/>
          <w:sz w:val="18"/>
          <w:szCs w:val="18"/>
          <w:lang w:val="fr-FR"/>
        </w:rPr>
        <w:t xml:space="preserve">KPS peut être utilisé aussi pour les applications avec liquides pharmaceutiques et chimiques comme la boue, l´eau résiduaire, le mout et le papier. </w:t>
      </w:r>
    </w:p>
    <w:p w:rsidR="008D6A79" w:rsidRPr="00C233CC" w:rsidRDefault="008D6A79" w:rsidP="00EE61D6">
      <w:pPr>
        <w:spacing w:after="0"/>
        <w:rPr>
          <w:color w:val="FF0000"/>
          <w:sz w:val="18"/>
          <w:szCs w:val="18"/>
          <w:lang w:val="fr-FR"/>
        </w:rPr>
      </w:pPr>
      <w:r w:rsidRPr="00C233CC">
        <w:rPr>
          <w:color w:val="FF0000"/>
          <w:sz w:val="18"/>
          <w:szCs w:val="18"/>
          <w:lang w:val="fr-FR"/>
        </w:rPr>
        <w:t xml:space="preserve">KPS satisfait les règles hygiéniques 3A et  </w:t>
      </w:r>
      <w:r w:rsidRPr="00D6790D">
        <w:rPr>
          <w:color w:val="FF0000"/>
          <w:sz w:val="18"/>
          <w:szCs w:val="18"/>
          <w:lang w:val="fr-FR"/>
        </w:rPr>
        <w:t>a </w:t>
      </w:r>
      <w:r w:rsidRPr="00A47787">
        <w:rPr>
          <w:color w:val="FF0000"/>
          <w:sz w:val="18"/>
          <w:szCs w:val="18"/>
          <w:highlight w:val="yellow"/>
          <w:lang w:val="fr-FR"/>
        </w:rPr>
        <w:t>des connexions process clampées</w:t>
      </w:r>
      <w:r>
        <w:rPr>
          <w:color w:val="FF0000"/>
          <w:sz w:val="18"/>
          <w:szCs w:val="18"/>
          <w:lang w:val="fr-FR"/>
        </w:rPr>
        <w:t xml:space="preserve"> </w:t>
      </w:r>
      <w:r w:rsidRPr="00D6790D">
        <w:rPr>
          <w:color w:val="FF0000"/>
          <w:sz w:val="18"/>
          <w:szCs w:val="18"/>
          <w:lang w:val="fr-FR"/>
        </w:rPr>
        <w:t xml:space="preserve"> sans filetage</w:t>
      </w:r>
      <w:r w:rsidRPr="00C233CC">
        <w:rPr>
          <w:color w:val="FF0000"/>
          <w:sz w:val="18"/>
          <w:szCs w:val="18"/>
          <w:lang w:val="fr-FR"/>
        </w:rPr>
        <w:t xml:space="preserve">. </w:t>
      </w:r>
    </w:p>
    <w:p w:rsidR="008D6A79" w:rsidRPr="00C233CC" w:rsidRDefault="008D6A79" w:rsidP="00EE61D6">
      <w:pPr>
        <w:spacing w:after="0"/>
        <w:rPr>
          <w:color w:val="FF0000"/>
          <w:sz w:val="18"/>
          <w:szCs w:val="18"/>
          <w:lang w:val="fr-FR"/>
        </w:rPr>
      </w:pP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 xml:space="preserve">h2. </w:t>
      </w:r>
      <w:r w:rsidRPr="00C233CC">
        <w:rPr>
          <w:color w:val="FF0000"/>
          <w:sz w:val="18"/>
          <w:szCs w:val="18"/>
          <w:lang w:val="fr-FR"/>
        </w:rPr>
        <w:t>Fichiers à télécharger</w:t>
      </w: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</w:p>
    <w:p w:rsidR="008D6A79" w:rsidRPr="00C233CC" w:rsidRDefault="008D6A79" w:rsidP="00EE61D6">
      <w:pPr>
        <w:spacing w:after="0"/>
        <w:rPr>
          <w:sz w:val="18"/>
          <w:szCs w:val="18"/>
          <w:lang w:val="fr-FR"/>
        </w:rPr>
      </w:pPr>
      <w:r w:rsidRPr="00C233CC">
        <w:rPr>
          <w:sz w:val="18"/>
          <w:szCs w:val="18"/>
          <w:lang w:val="fr-FR"/>
        </w:rPr>
        <w:t>*(spec_downloads) "</w:t>
      </w:r>
      <w:r w:rsidRPr="00C233CC">
        <w:rPr>
          <w:color w:val="FF0000"/>
          <w:sz w:val="18"/>
          <w:szCs w:val="18"/>
          <w:lang w:val="fr-FR"/>
        </w:rPr>
        <w:t xml:space="preserve"> Fiche de données du turbidimètre</w:t>
      </w:r>
      <w:r w:rsidRPr="00C233CC">
        <w:rPr>
          <w:sz w:val="18"/>
          <w:szCs w:val="18"/>
          <w:lang w:val="fr-FR"/>
        </w:rPr>
        <w:t>":de_datenblatt_kps.pdf</w:t>
      </w:r>
    </w:p>
    <w:p w:rsidR="008D6A79" w:rsidRPr="00D6790D" w:rsidRDefault="008D6A79" w:rsidP="00EE61D6">
      <w:pPr>
        <w:spacing w:after="0"/>
      </w:pPr>
      <w:r w:rsidRPr="00D6790D">
        <w:rPr>
          <w:sz w:val="18"/>
          <w:szCs w:val="18"/>
        </w:rPr>
        <w:t>* "</w:t>
      </w:r>
      <w:r w:rsidRPr="00D6790D">
        <w:rPr>
          <w:color w:val="FF0000"/>
          <w:sz w:val="18"/>
          <w:szCs w:val="18"/>
        </w:rPr>
        <w:t xml:space="preserve"> Manuel d´utilisation du turbidimètre</w:t>
      </w:r>
      <w:r w:rsidRPr="00D6790D">
        <w:rPr>
          <w:sz w:val="18"/>
          <w:szCs w:val="18"/>
        </w:rPr>
        <w:t>":kps_bedienungsanleitung.pdf</w:t>
      </w:r>
    </w:p>
    <w:sectPr w:rsidR="008D6A79" w:rsidRPr="00D6790D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06EF7"/>
    <w:rsid w:val="0007215C"/>
    <w:rsid w:val="000A1A00"/>
    <w:rsid w:val="000C1E43"/>
    <w:rsid w:val="000D2A90"/>
    <w:rsid w:val="00106AC6"/>
    <w:rsid w:val="00170CEB"/>
    <w:rsid w:val="00191470"/>
    <w:rsid w:val="002110BC"/>
    <w:rsid w:val="00233BF4"/>
    <w:rsid w:val="00304826"/>
    <w:rsid w:val="00316128"/>
    <w:rsid w:val="003570FD"/>
    <w:rsid w:val="0038181E"/>
    <w:rsid w:val="003B0837"/>
    <w:rsid w:val="003B115A"/>
    <w:rsid w:val="00417026"/>
    <w:rsid w:val="004924E4"/>
    <w:rsid w:val="00494E80"/>
    <w:rsid w:val="004B3386"/>
    <w:rsid w:val="004F7835"/>
    <w:rsid w:val="00514A23"/>
    <w:rsid w:val="0057746C"/>
    <w:rsid w:val="005A7085"/>
    <w:rsid w:val="005B465E"/>
    <w:rsid w:val="005E436A"/>
    <w:rsid w:val="005E44E0"/>
    <w:rsid w:val="005F07EF"/>
    <w:rsid w:val="00611D81"/>
    <w:rsid w:val="00620332"/>
    <w:rsid w:val="00630CA8"/>
    <w:rsid w:val="00646AB4"/>
    <w:rsid w:val="006B1EDE"/>
    <w:rsid w:val="006C5801"/>
    <w:rsid w:val="007241D8"/>
    <w:rsid w:val="00751C3F"/>
    <w:rsid w:val="007F4214"/>
    <w:rsid w:val="008278A1"/>
    <w:rsid w:val="008A6144"/>
    <w:rsid w:val="008D6A79"/>
    <w:rsid w:val="00936FB1"/>
    <w:rsid w:val="00944E34"/>
    <w:rsid w:val="009544F2"/>
    <w:rsid w:val="00971FB4"/>
    <w:rsid w:val="00984F3C"/>
    <w:rsid w:val="009A48C2"/>
    <w:rsid w:val="00A07007"/>
    <w:rsid w:val="00A47787"/>
    <w:rsid w:val="00AF6FA8"/>
    <w:rsid w:val="00B22FBB"/>
    <w:rsid w:val="00B324BE"/>
    <w:rsid w:val="00B60BF8"/>
    <w:rsid w:val="00BB43F2"/>
    <w:rsid w:val="00BD6718"/>
    <w:rsid w:val="00C233CC"/>
    <w:rsid w:val="00C85CA9"/>
    <w:rsid w:val="00CC7DFD"/>
    <w:rsid w:val="00D21AA0"/>
    <w:rsid w:val="00D6790D"/>
    <w:rsid w:val="00D90D8B"/>
    <w:rsid w:val="00DB6F56"/>
    <w:rsid w:val="00DC02C2"/>
    <w:rsid w:val="00E46FD5"/>
    <w:rsid w:val="00E61D69"/>
    <w:rsid w:val="00E63546"/>
    <w:rsid w:val="00EE61D6"/>
    <w:rsid w:val="00FB188E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320</Words>
  <Characters>1828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2011-11-15T10:21:00Z</dcterms:created>
  <dcterms:modified xsi:type="dcterms:W3CDTF">2011-11-15T10:21:00Z</dcterms:modified>
</cp:coreProperties>
</file>