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2A" w:rsidRPr="0020552A" w:rsidRDefault="0020552A" w:rsidP="0020552A">
      <w:pPr>
        <w:shd w:val="clear" w:color="auto" w:fill="FFFFFF"/>
        <w:spacing w:after="75" w:line="450" w:lineRule="atLeast"/>
        <w:outlineLvl w:val="1"/>
        <w:rPr>
          <w:rFonts w:ascii="Arial" w:eastAsia="Times New Roman" w:hAnsi="Arial"/>
          <w:b/>
          <w:bCs/>
          <w:color w:val="666666"/>
          <w:sz w:val="45"/>
          <w:szCs w:val="45"/>
          <w:lang w:eastAsia="fr-FR"/>
        </w:rPr>
      </w:pPr>
      <w:r w:rsidRPr="0020552A">
        <w:rPr>
          <w:rFonts w:ascii="Arial" w:eastAsia="Times New Roman" w:hAnsi="Arial"/>
          <w:b/>
          <w:bCs/>
          <w:color w:val="FF6600"/>
          <w:sz w:val="28"/>
          <w:szCs w:val="28"/>
          <w:lang w:eastAsia="fr-FR"/>
        </w:rPr>
        <w:t>Les débitmètres à engrenage ZHM.</w:t>
      </w:r>
    </w:p>
    <w:p w:rsidR="0020552A" w:rsidRPr="0020552A" w:rsidRDefault="0020552A" w:rsidP="0020552A">
      <w:pPr>
        <w:shd w:val="clear" w:color="auto" w:fill="FFFFFF"/>
        <w:spacing w:after="75" w:line="360" w:lineRule="atLeast"/>
        <w:outlineLvl w:val="2"/>
        <w:rPr>
          <w:rFonts w:ascii="Arial" w:eastAsia="Times New Roman" w:hAnsi="Arial"/>
          <w:b/>
          <w:bCs/>
          <w:color w:val="666666"/>
          <w:sz w:val="36"/>
          <w:szCs w:val="36"/>
          <w:lang w:eastAsia="fr-FR"/>
        </w:rPr>
      </w:pPr>
      <w:r>
        <w:rPr>
          <w:rFonts w:ascii="Arial" w:eastAsia="Times New Roman" w:hAnsi="Arial"/>
          <w:b/>
          <w:bCs/>
          <w:noProof/>
          <w:color w:val="666666"/>
          <w:sz w:val="36"/>
          <w:szCs w:val="36"/>
          <w:lang w:eastAsia="fr-FR"/>
        </w:rPr>
        <w:drawing>
          <wp:inline distT="0" distB="0" distL="0" distR="0">
            <wp:extent cx="1903730" cy="1562735"/>
            <wp:effectExtent l="0" t="0" r="1270" b="0"/>
            <wp:docPr id="3" name="Image 3" descr="KEM Katalog FR - Version 16 11 2011 (Web)_Page_01_Image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M Katalog FR - Version 16 11 2011 (Web)_Page_01_Image_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730" cy="1562735"/>
                    </a:xfrm>
                    <a:prstGeom prst="rect">
                      <a:avLst/>
                    </a:prstGeom>
                    <a:noFill/>
                    <a:ln>
                      <a:noFill/>
                    </a:ln>
                  </pic:spPr>
                </pic:pic>
              </a:graphicData>
            </a:graphic>
          </wp:inline>
        </w:drawing>
      </w:r>
      <w:r w:rsidRPr="0020552A">
        <w:rPr>
          <w:rFonts w:ascii="Arial" w:eastAsia="Times New Roman" w:hAnsi="Arial"/>
          <w:b/>
          <w:bCs/>
          <w:color w:val="666666"/>
          <w:sz w:val="36"/>
          <w:szCs w:val="36"/>
          <w:lang w:eastAsia="fr-FR"/>
        </w:rPr>
        <w:t> </w:t>
      </w:r>
      <w:r>
        <w:rPr>
          <w:rFonts w:ascii="Arial" w:eastAsia="Times New Roman" w:hAnsi="Arial"/>
          <w:b/>
          <w:bCs/>
          <w:noProof/>
          <w:color w:val="666666"/>
          <w:sz w:val="36"/>
          <w:szCs w:val="36"/>
          <w:lang w:eastAsia="fr-FR"/>
        </w:rPr>
        <w:drawing>
          <wp:inline distT="0" distB="0" distL="0" distR="0">
            <wp:extent cx="1712595" cy="1562735"/>
            <wp:effectExtent l="0" t="0" r="1905" b="0"/>
            <wp:docPr id="2" name="Image 2" descr="KEM Katalog FR - Version 16 11 2011 (Web)_Page_06_Image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M Katalog FR - Version 16 11 2011 (Web)_Page_06_Image_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595" cy="1562735"/>
                    </a:xfrm>
                    <a:prstGeom prst="rect">
                      <a:avLst/>
                    </a:prstGeom>
                    <a:noFill/>
                    <a:ln>
                      <a:noFill/>
                    </a:ln>
                  </pic:spPr>
                </pic:pic>
              </a:graphicData>
            </a:graphic>
          </wp:inline>
        </w:drawing>
      </w:r>
      <w:r w:rsidRPr="0020552A">
        <w:rPr>
          <w:rFonts w:ascii="Arial" w:eastAsia="Times New Roman" w:hAnsi="Arial"/>
          <w:b/>
          <w:bCs/>
          <w:color w:val="666666"/>
          <w:sz w:val="36"/>
          <w:szCs w:val="36"/>
          <w:lang w:eastAsia="fr-FR"/>
        </w:rPr>
        <w:t> </w:t>
      </w:r>
      <w:r>
        <w:rPr>
          <w:rFonts w:ascii="Arial" w:eastAsia="Times New Roman" w:hAnsi="Arial"/>
          <w:b/>
          <w:bCs/>
          <w:noProof/>
          <w:color w:val="666666"/>
          <w:sz w:val="36"/>
          <w:szCs w:val="36"/>
          <w:lang w:eastAsia="fr-FR"/>
        </w:rPr>
        <w:drawing>
          <wp:inline distT="0" distB="0" distL="0" distR="0">
            <wp:extent cx="1621155" cy="1562735"/>
            <wp:effectExtent l="0" t="0" r="0" b="0"/>
            <wp:docPr id="1" name="Image 1" descr="KEM Katalog FR - Version 16 11 2011 (Web)_Page_06_Image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M Katalog FR - Version 16 11 2011 (Web)_Page_06_Image_0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155" cy="1562735"/>
                    </a:xfrm>
                    <a:prstGeom prst="rect">
                      <a:avLst/>
                    </a:prstGeom>
                    <a:noFill/>
                    <a:ln>
                      <a:noFill/>
                    </a:ln>
                  </pic:spPr>
                </pic:pic>
              </a:graphicData>
            </a:graphic>
          </wp:inline>
        </w:drawing>
      </w:r>
    </w:p>
    <w:p w:rsidR="0020552A" w:rsidRPr="0020552A" w:rsidRDefault="0020552A" w:rsidP="0020552A">
      <w:pPr>
        <w:shd w:val="clear" w:color="auto" w:fill="FFFFFF"/>
        <w:spacing w:before="150" w:after="225" w:line="270" w:lineRule="atLeast"/>
        <w:rPr>
          <w:rFonts w:ascii="Arial" w:eastAsia="Times New Roman" w:hAnsi="Arial"/>
          <w:color w:val="666666"/>
          <w:sz w:val="18"/>
          <w:szCs w:val="18"/>
          <w:lang w:eastAsia="fr-FR"/>
        </w:rPr>
      </w:pPr>
      <w:r w:rsidRPr="0020552A">
        <w:rPr>
          <w:rFonts w:ascii="Arial" w:eastAsia="Times New Roman" w:hAnsi="Arial"/>
          <w:color w:val="666666"/>
          <w:sz w:val="20"/>
          <w:szCs w:val="20"/>
          <w:lang w:eastAsia="fr-FR"/>
        </w:rPr>
        <w:t>Les débitmètres à engrenage de la série ZHM sont destinés aux applications utilisant des visqueux entre 5 et 25000 mm2/s telles que les vernis, colles, huiles, peintures, cires, résines etc. Basés sur le principe de la mesure volumétrique, les débitmètres ZHM contiennent deux roues dentées dont les intervalles ont un volume parfaitement défini. Le nombre de tours est mesuré par un capteur sans contact; On peut ainsi mesurer un débit de liquide de façon très précise.</w:t>
      </w:r>
    </w:p>
    <w:p w:rsidR="000C63C5" w:rsidRPr="0020552A" w:rsidRDefault="000C63C5" w:rsidP="000C63C5">
      <w:pPr>
        <w:shd w:val="clear" w:color="auto" w:fill="FFFFFF"/>
        <w:spacing w:after="75" w:line="450" w:lineRule="atLeast"/>
        <w:outlineLvl w:val="1"/>
        <w:rPr>
          <w:rFonts w:ascii="Arial" w:eastAsia="Times New Roman" w:hAnsi="Arial"/>
          <w:b/>
          <w:bCs/>
          <w:color w:val="666666"/>
          <w:sz w:val="45"/>
          <w:szCs w:val="45"/>
          <w:lang w:eastAsia="fr-FR"/>
        </w:rPr>
      </w:pPr>
      <w:r w:rsidRPr="0020552A">
        <w:rPr>
          <w:rFonts w:ascii="Arial" w:eastAsia="Times New Roman" w:hAnsi="Arial"/>
          <w:b/>
          <w:bCs/>
          <w:color w:val="FF6600"/>
          <w:sz w:val="28"/>
          <w:szCs w:val="28"/>
          <w:lang w:eastAsia="fr-FR"/>
        </w:rPr>
        <w:t xml:space="preserve">Les débitmètres à </w:t>
      </w:r>
      <w:r>
        <w:rPr>
          <w:rFonts w:ascii="Arial" w:eastAsia="Times New Roman" w:hAnsi="Arial"/>
          <w:b/>
          <w:bCs/>
          <w:color w:val="FF6600"/>
          <w:sz w:val="28"/>
          <w:szCs w:val="28"/>
          <w:lang w:eastAsia="fr-FR"/>
        </w:rPr>
        <w:t>turbine HM</w:t>
      </w:r>
      <w:r w:rsidRPr="0020552A">
        <w:rPr>
          <w:rFonts w:ascii="Arial" w:eastAsia="Times New Roman" w:hAnsi="Arial"/>
          <w:b/>
          <w:bCs/>
          <w:color w:val="FF6600"/>
          <w:sz w:val="28"/>
          <w:szCs w:val="28"/>
          <w:lang w:eastAsia="fr-FR"/>
        </w:rPr>
        <w:t>.</w:t>
      </w:r>
    </w:p>
    <w:p w:rsidR="000C63C5" w:rsidRPr="0020552A" w:rsidRDefault="000C63C5" w:rsidP="000C63C5">
      <w:pPr>
        <w:shd w:val="clear" w:color="auto" w:fill="FFFFFF"/>
        <w:spacing w:after="75" w:line="360" w:lineRule="atLeast"/>
        <w:outlineLvl w:val="2"/>
        <w:rPr>
          <w:rFonts w:ascii="Arial" w:eastAsia="Times New Roman" w:hAnsi="Arial"/>
          <w:b/>
          <w:bCs/>
          <w:color w:val="666666"/>
          <w:sz w:val="36"/>
          <w:szCs w:val="36"/>
          <w:lang w:eastAsia="fr-FR"/>
        </w:rPr>
      </w:pPr>
      <w:r>
        <w:rPr>
          <w:noProof/>
          <w:lang w:eastAsia="fr-FR"/>
        </w:rPr>
        <w:drawing>
          <wp:inline distT="0" distB="0" distL="0" distR="0" wp14:anchorId="0F327815" wp14:editId="1E35759A">
            <wp:extent cx="1704109" cy="1270337"/>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M Katalog FR - Version 16 11 2011 (Web)_Page_08_Image_0003.jpg"/>
                    <pic:cNvPicPr/>
                  </pic:nvPicPr>
                  <pic:blipFill>
                    <a:blip r:embed="rId8">
                      <a:extLst>
                        <a:ext uri="{28A0092B-C50C-407E-A947-70E740481C1C}">
                          <a14:useLocalDpi xmlns:a14="http://schemas.microsoft.com/office/drawing/2010/main" val="0"/>
                        </a:ext>
                      </a:extLst>
                    </a:blip>
                    <a:stretch>
                      <a:fillRect/>
                    </a:stretch>
                  </pic:blipFill>
                  <pic:spPr>
                    <a:xfrm>
                      <a:off x="0" y="0"/>
                      <a:ext cx="1700349" cy="1267534"/>
                    </a:xfrm>
                    <a:prstGeom prst="rect">
                      <a:avLst/>
                    </a:prstGeom>
                  </pic:spPr>
                </pic:pic>
              </a:graphicData>
            </a:graphic>
          </wp:inline>
        </w:drawing>
      </w:r>
      <w:r>
        <w:t xml:space="preserve"> </w:t>
      </w:r>
      <w:r>
        <w:rPr>
          <w:noProof/>
          <w:lang w:eastAsia="fr-FR"/>
        </w:rPr>
        <w:drawing>
          <wp:inline distT="0" distB="0" distL="0" distR="0" wp14:anchorId="03ED62BA" wp14:editId="44F11B83">
            <wp:extent cx="1720735" cy="126708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M Katalog FR - Version 16 11 2011 (Web)_Page_08_Image_0004.jpg"/>
                    <pic:cNvPicPr/>
                  </pic:nvPicPr>
                  <pic:blipFill>
                    <a:blip r:embed="rId9">
                      <a:extLst>
                        <a:ext uri="{28A0092B-C50C-407E-A947-70E740481C1C}">
                          <a14:useLocalDpi xmlns:a14="http://schemas.microsoft.com/office/drawing/2010/main" val="0"/>
                        </a:ext>
                      </a:extLst>
                    </a:blip>
                    <a:stretch>
                      <a:fillRect/>
                    </a:stretch>
                  </pic:blipFill>
                  <pic:spPr>
                    <a:xfrm>
                      <a:off x="0" y="0"/>
                      <a:ext cx="1734352" cy="1277113"/>
                    </a:xfrm>
                    <a:prstGeom prst="rect">
                      <a:avLst/>
                    </a:prstGeom>
                  </pic:spPr>
                </pic:pic>
              </a:graphicData>
            </a:graphic>
          </wp:inline>
        </w:drawing>
      </w:r>
      <w:r>
        <w:t xml:space="preserve"> </w:t>
      </w:r>
      <w:r>
        <w:rPr>
          <w:noProof/>
          <w:lang w:eastAsia="fr-FR"/>
        </w:rPr>
        <w:drawing>
          <wp:inline distT="0" distB="0" distL="0" distR="0" wp14:anchorId="70B9554A" wp14:editId="1109FCE2">
            <wp:extent cx="1694988" cy="1263535"/>
            <wp:effectExtent l="0" t="0" r="63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M Katalog FR - Version 16 11 2011 (Web)_Page_08_Image_0005.jpg"/>
                    <pic:cNvPicPr/>
                  </pic:nvPicPr>
                  <pic:blipFill>
                    <a:blip r:embed="rId10">
                      <a:extLst>
                        <a:ext uri="{28A0092B-C50C-407E-A947-70E740481C1C}">
                          <a14:useLocalDpi xmlns:a14="http://schemas.microsoft.com/office/drawing/2010/main" val="0"/>
                        </a:ext>
                      </a:extLst>
                    </a:blip>
                    <a:stretch>
                      <a:fillRect/>
                    </a:stretch>
                  </pic:blipFill>
                  <pic:spPr>
                    <a:xfrm>
                      <a:off x="0" y="0"/>
                      <a:ext cx="1693908" cy="1262730"/>
                    </a:xfrm>
                    <a:prstGeom prst="rect">
                      <a:avLst/>
                    </a:prstGeom>
                  </pic:spPr>
                </pic:pic>
              </a:graphicData>
            </a:graphic>
          </wp:inline>
        </w:drawing>
      </w:r>
      <w:r w:rsidRPr="000C63C5">
        <w:rPr>
          <w:rFonts w:ascii="Arial" w:eastAsia="Times New Roman" w:hAnsi="Arial"/>
          <w:b/>
          <w:bCs/>
          <w:color w:val="666666"/>
          <w:sz w:val="36"/>
          <w:szCs w:val="36"/>
          <w:lang w:eastAsia="fr-FR"/>
        </w:rPr>
        <w:t xml:space="preserve"> </w:t>
      </w:r>
    </w:p>
    <w:p w:rsidR="000C63C5" w:rsidRPr="0020552A" w:rsidRDefault="000C63C5" w:rsidP="000C63C5">
      <w:pPr>
        <w:shd w:val="clear" w:color="auto" w:fill="FFFFFF"/>
        <w:spacing w:before="150" w:after="225" w:line="270" w:lineRule="atLeast"/>
        <w:rPr>
          <w:rFonts w:ascii="Arial" w:eastAsia="Times New Roman" w:hAnsi="Arial"/>
          <w:color w:val="666666"/>
          <w:sz w:val="18"/>
          <w:szCs w:val="18"/>
          <w:lang w:eastAsia="fr-FR"/>
        </w:rPr>
      </w:pPr>
      <w:r w:rsidRPr="0020552A">
        <w:rPr>
          <w:rFonts w:ascii="Arial" w:eastAsia="Times New Roman" w:hAnsi="Arial"/>
          <w:color w:val="666666"/>
          <w:sz w:val="20"/>
          <w:szCs w:val="20"/>
          <w:lang w:eastAsia="fr-FR"/>
        </w:rPr>
        <w:t xml:space="preserve">Les débitmètres </w:t>
      </w:r>
      <w:r>
        <w:rPr>
          <w:rFonts w:ascii="Arial" w:eastAsia="Times New Roman" w:hAnsi="Arial"/>
          <w:color w:val="666666"/>
          <w:sz w:val="20"/>
          <w:szCs w:val="20"/>
          <w:lang w:eastAsia="fr-FR"/>
        </w:rPr>
        <w:t>à turbine HM sont destinés à la mesure précise et rapide de fluides à basse viscosité tels que l’eau déminéralisé, les huiles légères, les solvants, les gaz liquéfiés, certain produits pharmaceutiques etc…Une roue à turbine est montée sur l’axe du tube. Le fluide passant dans le tube fait tourner l’hélice de la turbine. Un capteur situé juste à côté, mais sans contact avec le fluide détecte le passage des ailettes. Le nombre de tour mesuré est proportionnel à la vitesse moyenne du fluide. Les turbines Kem ont un temps de réponse très court et une résolution important</w:t>
      </w:r>
      <w:r w:rsidR="00762CEA">
        <w:rPr>
          <w:rFonts w:ascii="Arial" w:eastAsia="Times New Roman" w:hAnsi="Arial"/>
          <w:color w:val="666666"/>
          <w:sz w:val="20"/>
          <w:szCs w:val="20"/>
          <w:lang w:eastAsia="fr-FR"/>
        </w:rPr>
        <w:t>e</w:t>
      </w:r>
      <w:r>
        <w:rPr>
          <w:rFonts w:ascii="Arial" w:eastAsia="Times New Roman" w:hAnsi="Arial"/>
          <w:color w:val="666666"/>
          <w:sz w:val="20"/>
          <w:szCs w:val="20"/>
          <w:lang w:eastAsia="fr-FR"/>
        </w:rPr>
        <w:t xml:space="preserve">. Elles peuvent donc être </w:t>
      </w:r>
      <w:r w:rsidR="00762CEA">
        <w:rPr>
          <w:rFonts w:ascii="Arial" w:eastAsia="Times New Roman" w:hAnsi="Arial"/>
          <w:color w:val="666666"/>
          <w:sz w:val="20"/>
          <w:szCs w:val="20"/>
          <w:lang w:eastAsia="fr-FR"/>
        </w:rPr>
        <w:t>utilisées</w:t>
      </w:r>
      <w:r>
        <w:rPr>
          <w:rFonts w:ascii="Arial" w:eastAsia="Times New Roman" w:hAnsi="Arial"/>
          <w:color w:val="666666"/>
          <w:sz w:val="20"/>
          <w:szCs w:val="20"/>
          <w:lang w:eastAsia="fr-FR"/>
        </w:rPr>
        <w:t xml:space="preserve"> dans des applications de dosage.</w:t>
      </w:r>
    </w:p>
    <w:p w:rsidR="006B6F01" w:rsidRDefault="006B6F01"/>
    <w:p w:rsidR="000C63C5" w:rsidRDefault="000C63C5"/>
    <w:p w:rsidR="00AA3BA8" w:rsidRDefault="00AA3BA8"/>
    <w:p w:rsidR="00AA3BA8" w:rsidRDefault="00AA3BA8" w:rsidP="00AA3BA8">
      <w:pPr>
        <w:pStyle w:val="Titre2"/>
        <w:shd w:val="clear" w:color="auto" w:fill="FFFFFF"/>
        <w:spacing w:before="0" w:beforeAutospacing="0" w:after="75" w:afterAutospacing="0" w:line="450" w:lineRule="atLeast"/>
        <w:rPr>
          <w:rFonts w:ascii="Arial" w:hAnsi="Arial" w:cs="Arial"/>
          <w:color w:val="666666"/>
          <w:sz w:val="45"/>
          <w:szCs w:val="45"/>
        </w:rPr>
      </w:pPr>
      <w:r>
        <w:rPr>
          <w:rFonts w:ascii="Arial" w:hAnsi="Arial" w:cs="Arial"/>
          <w:color w:val="808080"/>
          <w:sz w:val="45"/>
          <w:szCs w:val="45"/>
        </w:rPr>
        <w:t>Partenariat Airlitec et Kem Küppers</w:t>
      </w:r>
    </w:p>
    <w:p w:rsidR="00AA3BA8" w:rsidRDefault="00AA3BA8" w:rsidP="00AA3BA8">
      <w:pPr>
        <w:pStyle w:val="NormalWeb"/>
        <w:shd w:val="clear" w:color="auto" w:fill="FFFFFF"/>
        <w:spacing w:before="150" w:beforeAutospacing="0" w:after="225" w:afterAutospacing="0" w:line="270" w:lineRule="atLeast"/>
        <w:rPr>
          <w:rFonts w:ascii="Arial" w:hAnsi="Arial" w:cs="Arial"/>
          <w:color w:val="666666"/>
          <w:sz w:val="18"/>
          <w:szCs w:val="18"/>
        </w:rPr>
      </w:pPr>
      <w:r>
        <w:rPr>
          <w:rFonts w:ascii="Arial" w:hAnsi="Arial" w:cs="Arial"/>
          <w:color w:val="666666"/>
          <w:sz w:val="18"/>
          <w:szCs w:val="18"/>
        </w:rPr>
        <w:t xml:space="preserve">Poursuivant son </w:t>
      </w:r>
      <w:proofErr w:type="spellStart"/>
      <w:r>
        <w:rPr>
          <w:rFonts w:ascii="Arial" w:hAnsi="Arial" w:cs="Arial"/>
          <w:color w:val="666666"/>
          <w:sz w:val="18"/>
          <w:szCs w:val="18"/>
        </w:rPr>
        <w:t>dévéloppement</w:t>
      </w:r>
      <w:proofErr w:type="spellEnd"/>
      <w:r>
        <w:rPr>
          <w:rFonts w:ascii="Arial" w:hAnsi="Arial" w:cs="Arial"/>
          <w:color w:val="666666"/>
          <w:sz w:val="18"/>
          <w:szCs w:val="18"/>
        </w:rPr>
        <w:t xml:space="preserve"> en France dans le domaine de la </w:t>
      </w:r>
      <w:proofErr w:type="spellStart"/>
      <w:r>
        <w:rPr>
          <w:rFonts w:ascii="Arial" w:hAnsi="Arial" w:cs="Arial"/>
          <w:color w:val="666666"/>
          <w:sz w:val="18"/>
          <w:szCs w:val="18"/>
        </w:rPr>
        <w:t>débitmètrie</w:t>
      </w:r>
      <w:proofErr w:type="spellEnd"/>
      <w:r>
        <w:rPr>
          <w:rFonts w:ascii="Arial" w:hAnsi="Arial" w:cs="Arial"/>
          <w:color w:val="666666"/>
          <w:sz w:val="18"/>
          <w:szCs w:val="18"/>
        </w:rPr>
        <w:t>, Airlitec est heureux de vous annoncer son nouvel accord de partenariat avec la société</w:t>
      </w:r>
      <w:r>
        <w:rPr>
          <w:rStyle w:val="apple-converted-space"/>
          <w:rFonts w:ascii="Arial" w:hAnsi="Arial" w:cs="Arial"/>
          <w:color w:val="666666"/>
          <w:sz w:val="18"/>
          <w:szCs w:val="18"/>
        </w:rPr>
        <w:t> </w:t>
      </w:r>
      <w:hyperlink r:id="rId11" w:history="1">
        <w:r>
          <w:rPr>
            <w:rStyle w:val="Lienhypertexte"/>
            <w:rFonts w:ascii="Arial" w:hAnsi="Arial" w:cs="Arial"/>
            <w:color w:val="E24912"/>
            <w:sz w:val="18"/>
            <w:szCs w:val="18"/>
          </w:rPr>
          <w:t>KEM Küppers</w:t>
        </w:r>
      </w:hyperlink>
      <w:r>
        <w:rPr>
          <w:rFonts w:ascii="Arial" w:hAnsi="Arial" w:cs="Arial"/>
          <w:color w:val="666666"/>
          <w:sz w:val="18"/>
          <w:szCs w:val="18"/>
        </w:rPr>
        <w:t xml:space="preserve">.  Kem Küppers est une société allemande spécialisée depuis plus de 45 ans dans la </w:t>
      </w:r>
      <w:proofErr w:type="spellStart"/>
      <w:r>
        <w:rPr>
          <w:rFonts w:ascii="Arial" w:hAnsi="Arial" w:cs="Arial"/>
          <w:color w:val="666666"/>
          <w:sz w:val="18"/>
          <w:szCs w:val="18"/>
        </w:rPr>
        <w:t>débitmétrie</w:t>
      </w:r>
      <w:proofErr w:type="spellEnd"/>
      <w:r>
        <w:rPr>
          <w:rFonts w:ascii="Arial" w:hAnsi="Arial" w:cs="Arial"/>
          <w:color w:val="666666"/>
          <w:sz w:val="18"/>
          <w:szCs w:val="18"/>
        </w:rPr>
        <w:t xml:space="preserve"> mécanique de précision. Basée en Allemagne, près de Munich, Kem Küppers a su allier un </w:t>
      </w:r>
      <w:proofErr w:type="spellStart"/>
      <w:r>
        <w:rPr>
          <w:rFonts w:ascii="Arial" w:hAnsi="Arial" w:cs="Arial"/>
          <w:color w:val="666666"/>
          <w:sz w:val="18"/>
          <w:szCs w:val="18"/>
        </w:rPr>
        <w:t>savoir faire</w:t>
      </w:r>
      <w:proofErr w:type="spellEnd"/>
      <w:r>
        <w:rPr>
          <w:rFonts w:ascii="Arial" w:hAnsi="Arial" w:cs="Arial"/>
          <w:color w:val="666666"/>
          <w:sz w:val="18"/>
          <w:szCs w:val="18"/>
        </w:rPr>
        <w:t xml:space="preserve"> reconnu de grands groupes et une technologie de pointe. Avec le support local d'Airlitec, nous sommes à même de vous offrir des solutions appropriées à vos applications les plus complexes.</w:t>
      </w:r>
      <w:r>
        <w:rPr>
          <w:rFonts w:ascii="Arial" w:hAnsi="Arial" w:cs="Arial"/>
          <w:noProof/>
          <w:color w:val="666666"/>
          <w:sz w:val="18"/>
          <w:szCs w:val="18"/>
        </w:rPr>
        <w:drawing>
          <wp:inline distT="0" distB="0" distL="0" distR="0">
            <wp:extent cx="5469890" cy="182880"/>
            <wp:effectExtent l="0" t="0" r="0" b="0"/>
            <wp:docPr id="13" name="Image 13" descr="http://www.airlitec.com/debug/media/com_acymailing/templates/construction/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irlitec.com/debug/media/com_acymailing/templates/construction/lineahorizont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9890" cy="182880"/>
                    </a:xfrm>
                    <a:prstGeom prst="rect">
                      <a:avLst/>
                    </a:prstGeom>
                    <a:noFill/>
                    <a:ln>
                      <a:noFill/>
                    </a:ln>
                  </pic:spPr>
                </pic:pic>
              </a:graphicData>
            </a:graphic>
          </wp:inline>
        </w:drawing>
      </w:r>
    </w:p>
    <w:p w:rsidR="00AA3BA8" w:rsidRDefault="00AA3BA8" w:rsidP="00AA3BA8">
      <w:pPr>
        <w:pStyle w:val="Titre2"/>
        <w:shd w:val="clear" w:color="auto" w:fill="FFFFFF"/>
        <w:spacing w:before="0" w:beforeAutospacing="0" w:after="75" w:afterAutospacing="0" w:line="450" w:lineRule="atLeast"/>
        <w:rPr>
          <w:rFonts w:ascii="Arial" w:hAnsi="Arial" w:cs="Arial"/>
          <w:color w:val="666666"/>
          <w:sz w:val="45"/>
          <w:szCs w:val="45"/>
        </w:rPr>
      </w:pPr>
      <w:r>
        <w:rPr>
          <w:rFonts w:ascii="Arial" w:hAnsi="Arial" w:cs="Arial"/>
          <w:color w:val="FF6600"/>
          <w:sz w:val="28"/>
          <w:szCs w:val="28"/>
        </w:rPr>
        <w:t>Les débitmètres à engrenage ZHM.</w:t>
      </w:r>
    </w:p>
    <w:p w:rsidR="00AA3BA8" w:rsidRDefault="00AA3BA8" w:rsidP="00AA3BA8">
      <w:pPr>
        <w:pStyle w:val="Titre3"/>
        <w:shd w:val="clear" w:color="auto" w:fill="FFFFFF"/>
        <w:spacing w:before="0" w:beforeAutospacing="0" w:after="75" w:afterAutospacing="0" w:line="360" w:lineRule="atLeast"/>
        <w:rPr>
          <w:rFonts w:ascii="Arial" w:hAnsi="Arial" w:cs="Arial"/>
          <w:color w:val="666666"/>
          <w:sz w:val="36"/>
          <w:szCs w:val="36"/>
        </w:rPr>
      </w:pPr>
      <w:r>
        <w:rPr>
          <w:rFonts w:ascii="Arial" w:hAnsi="Arial" w:cs="Arial"/>
          <w:noProof/>
          <w:color w:val="666666"/>
          <w:sz w:val="36"/>
          <w:szCs w:val="36"/>
        </w:rPr>
        <w:lastRenderedPageBreak/>
        <w:drawing>
          <wp:inline distT="0" distB="0" distL="0" distR="0">
            <wp:extent cx="1903730" cy="1562735"/>
            <wp:effectExtent l="0" t="0" r="1270" b="0"/>
            <wp:docPr id="12" name="Image 12" descr="KEM Katalog FR - Version 16 11 2011 (Web)_Page_01_Image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M Katalog FR - Version 16 11 2011 (Web)_Page_01_Image_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730" cy="1562735"/>
                    </a:xfrm>
                    <a:prstGeom prst="rect">
                      <a:avLst/>
                    </a:prstGeom>
                    <a:noFill/>
                    <a:ln>
                      <a:noFill/>
                    </a:ln>
                  </pic:spPr>
                </pic:pic>
              </a:graphicData>
            </a:graphic>
          </wp:inline>
        </w:drawing>
      </w:r>
      <w:r>
        <w:rPr>
          <w:rFonts w:ascii="Arial" w:hAnsi="Arial" w:cs="Arial"/>
          <w:color w:val="666666"/>
          <w:sz w:val="36"/>
          <w:szCs w:val="36"/>
        </w:rPr>
        <w:t> </w:t>
      </w:r>
      <w:r>
        <w:rPr>
          <w:rFonts w:ascii="Arial" w:hAnsi="Arial" w:cs="Arial"/>
          <w:noProof/>
          <w:color w:val="666666"/>
          <w:sz w:val="36"/>
          <w:szCs w:val="36"/>
        </w:rPr>
        <w:drawing>
          <wp:inline distT="0" distB="0" distL="0" distR="0">
            <wp:extent cx="1712595" cy="1562735"/>
            <wp:effectExtent l="0" t="0" r="1905" b="0"/>
            <wp:docPr id="11" name="Image 11" descr="KEM Katalog FR - Version 16 11 2011 (Web)_Page_06_Image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EM Katalog FR - Version 16 11 2011 (Web)_Page_06_Image_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595" cy="1562735"/>
                    </a:xfrm>
                    <a:prstGeom prst="rect">
                      <a:avLst/>
                    </a:prstGeom>
                    <a:noFill/>
                    <a:ln>
                      <a:noFill/>
                    </a:ln>
                  </pic:spPr>
                </pic:pic>
              </a:graphicData>
            </a:graphic>
          </wp:inline>
        </w:drawing>
      </w:r>
      <w:r>
        <w:rPr>
          <w:rFonts w:ascii="Arial" w:hAnsi="Arial" w:cs="Arial"/>
          <w:color w:val="666666"/>
          <w:sz w:val="36"/>
          <w:szCs w:val="36"/>
        </w:rPr>
        <w:t> </w:t>
      </w:r>
      <w:r>
        <w:rPr>
          <w:rFonts w:ascii="Arial" w:hAnsi="Arial" w:cs="Arial"/>
          <w:noProof/>
          <w:color w:val="666666"/>
          <w:sz w:val="36"/>
          <w:szCs w:val="36"/>
        </w:rPr>
        <w:drawing>
          <wp:inline distT="0" distB="0" distL="0" distR="0">
            <wp:extent cx="1621155" cy="1562735"/>
            <wp:effectExtent l="0" t="0" r="0" b="0"/>
            <wp:docPr id="10" name="Image 10" descr="KEM Katalog FR - Version 16 11 2011 (Web)_Page_06_Image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M Katalog FR - Version 16 11 2011 (Web)_Page_06_Image_0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155" cy="1562735"/>
                    </a:xfrm>
                    <a:prstGeom prst="rect">
                      <a:avLst/>
                    </a:prstGeom>
                    <a:noFill/>
                    <a:ln>
                      <a:noFill/>
                    </a:ln>
                  </pic:spPr>
                </pic:pic>
              </a:graphicData>
            </a:graphic>
          </wp:inline>
        </w:drawing>
      </w:r>
    </w:p>
    <w:p w:rsidR="00AA3BA8" w:rsidRDefault="00AA3BA8" w:rsidP="00AA3BA8">
      <w:pPr>
        <w:pStyle w:val="NormalWeb"/>
        <w:shd w:val="clear" w:color="auto" w:fill="FFFFFF"/>
        <w:spacing w:before="150" w:beforeAutospacing="0" w:after="225" w:afterAutospacing="0" w:line="270" w:lineRule="atLeast"/>
        <w:rPr>
          <w:rFonts w:ascii="Arial" w:hAnsi="Arial" w:cs="Arial"/>
          <w:color w:val="666666"/>
          <w:sz w:val="18"/>
          <w:szCs w:val="18"/>
        </w:rPr>
      </w:pPr>
      <w:r>
        <w:rPr>
          <w:rFonts w:ascii="Arial" w:hAnsi="Arial" w:cs="Arial"/>
          <w:color w:val="666666"/>
          <w:sz w:val="20"/>
          <w:szCs w:val="20"/>
        </w:rPr>
        <w:t>Les débitmètres à engrenage de la série ZHM sont destinés aux applications utilisant des visqueux entre 5 et 25000 mm2/s telles que les vernis, colles, huiles, peintures, cires, résines etc. Basés sur le principe de la mesure volumétrique, les débitmètres ZHM contiennent deux roues dentées dont les intervalles ont un volume parfaitement défini. Le nombre de tours est mesuré par un capteur sans contact; On peut ainsi mesurer un débit de liquide de façon très précise.</w:t>
      </w:r>
    </w:p>
    <w:p w:rsidR="00AA3BA8" w:rsidRDefault="00AA3BA8" w:rsidP="00AA3BA8">
      <w:pPr>
        <w:pStyle w:val="NormalWeb"/>
        <w:shd w:val="clear" w:color="auto" w:fill="FFFFFF"/>
        <w:spacing w:before="150" w:beforeAutospacing="0" w:after="225" w:afterAutospacing="0" w:line="270" w:lineRule="atLeast"/>
        <w:rPr>
          <w:rFonts w:ascii="Arial" w:hAnsi="Arial" w:cs="Arial"/>
          <w:color w:val="666666"/>
          <w:sz w:val="18"/>
          <w:szCs w:val="18"/>
        </w:rPr>
      </w:pPr>
    </w:p>
    <w:p w:rsidR="00AA3BA8" w:rsidRDefault="00AA3BA8" w:rsidP="00AA3BA8">
      <w:pPr>
        <w:pStyle w:val="Titre2"/>
        <w:shd w:val="clear" w:color="auto" w:fill="FFFFFF"/>
        <w:spacing w:before="0" w:beforeAutospacing="0" w:after="75" w:afterAutospacing="0" w:line="450" w:lineRule="atLeast"/>
        <w:rPr>
          <w:rFonts w:ascii="Arial" w:hAnsi="Arial" w:cs="Arial"/>
          <w:color w:val="666666"/>
          <w:sz w:val="45"/>
          <w:szCs w:val="45"/>
        </w:rPr>
      </w:pPr>
      <w:r>
        <w:rPr>
          <w:rFonts w:ascii="Arial" w:hAnsi="Arial" w:cs="Arial"/>
          <w:color w:val="FF6600"/>
          <w:sz w:val="28"/>
          <w:szCs w:val="28"/>
        </w:rPr>
        <w:t>Les débitmètres à engrenage ZHM.</w:t>
      </w:r>
    </w:p>
    <w:p w:rsidR="00AA3BA8" w:rsidRDefault="00AA3BA8" w:rsidP="00AA3BA8">
      <w:pPr>
        <w:pStyle w:val="NormalWeb"/>
        <w:shd w:val="clear" w:color="auto" w:fill="FFFFFF"/>
        <w:spacing w:before="150" w:beforeAutospacing="0" w:after="225" w:afterAutospacing="0" w:line="270" w:lineRule="atLeast"/>
        <w:rPr>
          <w:rFonts w:ascii="Arial" w:hAnsi="Arial" w:cs="Arial"/>
          <w:color w:val="666666"/>
          <w:sz w:val="18"/>
          <w:szCs w:val="18"/>
        </w:rPr>
      </w:pPr>
      <w:r>
        <w:rPr>
          <w:rFonts w:ascii="Arial" w:hAnsi="Arial" w:cs="Arial"/>
          <w:noProof/>
          <w:color w:val="666666"/>
          <w:sz w:val="20"/>
          <w:szCs w:val="20"/>
        </w:rPr>
        <w:drawing>
          <wp:inline distT="0" distB="0" distL="0" distR="0">
            <wp:extent cx="1812290" cy="1421765"/>
            <wp:effectExtent l="0" t="0" r="0" b="6985"/>
            <wp:docPr id="9" name="Image 9" descr="KEM Katalog FR - Version 16 11 2011 (Web)_Page_08_Image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EM Katalog FR - Version 16 11 2011 (Web)_Page_08_Image_0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2290" cy="1421765"/>
                    </a:xfrm>
                    <a:prstGeom prst="rect">
                      <a:avLst/>
                    </a:prstGeom>
                    <a:noFill/>
                    <a:ln>
                      <a:noFill/>
                    </a:ln>
                  </pic:spPr>
                </pic:pic>
              </a:graphicData>
            </a:graphic>
          </wp:inline>
        </w:drawing>
      </w:r>
      <w:r>
        <w:rPr>
          <w:rFonts w:ascii="Arial" w:hAnsi="Arial" w:cs="Arial"/>
          <w:color w:val="666666"/>
          <w:sz w:val="20"/>
          <w:szCs w:val="20"/>
        </w:rPr>
        <w:t> </w:t>
      </w:r>
      <w:r>
        <w:rPr>
          <w:rFonts w:ascii="Arial" w:hAnsi="Arial" w:cs="Arial"/>
          <w:noProof/>
          <w:color w:val="666666"/>
          <w:sz w:val="20"/>
          <w:szCs w:val="20"/>
        </w:rPr>
        <w:drawing>
          <wp:inline distT="0" distB="0" distL="0" distR="0">
            <wp:extent cx="1812290" cy="1421765"/>
            <wp:effectExtent l="0" t="0" r="0" b="6985"/>
            <wp:docPr id="8" name="Image 8" descr="KEM Katalog FR - Version 16 11 2011 (Web)_Page_08_Image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M Katalog FR - Version 16 11 2011 (Web)_Page_08_Image_0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2290" cy="1421765"/>
                    </a:xfrm>
                    <a:prstGeom prst="rect">
                      <a:avLst/>
                    </a:prstGeom>
                    <a:noFill/>
                    <a:ln>
                      <a:noFill/>
                    </a:ln>
                  </pic:spPr>
                </pic:pic>
              </a:graphicData>
            </a:graphic>
          </wp:inline>
        </w:drawing>
      </w:r>
      <w:r>
        <w:rPr>
          <w:rFonts w:ascii="Arial" w:hAnsi="Arial" w:cs="Arial"/>
          <w:color w:val="666666"/>
          <w:sz w:val="20"/>
          <w:szCs w:val="20"/>
        </w:rPr>
        <w:t> </w:t>
      </w:r>
      <w:r>
        <w:rPr>
          <w:rFonts w:ascii="Arial" w:hAnsi="Arial" w:cs="Arial"/>
          <w:noProof/>
          <w:color w:val="666666"/>
          <w:sz w:val="20"/>
          <w:szCs w:val="20"/>
        </w:rPr>
        <w:drawing>
          <wp:inline distT="0" distB="0" distL="0" distR="0">
            <wp:extent cx="1712595" cy="1421765"/>
            <wp:effectExtent l="0" t="0" r="1905" b="6985"/>
            <wp:docPr id="7" name="Image 7" descr="KEM Katalog FR - Version 16 11 2011 (Web)_Page_08_Image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EM Katalog FR - Version 16 11 2011 (Web)_Page_08_Image_00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2595" cy="1421765"/>
                    </a:xfrm>
                    <a:prstGeom prst="rect">
                      <a:avLst/>
                    </a:prstGeom>
                    <a:noFill/>
                    <a:ln>
                      <a:noFill/>
                    </a:ln>
                  </pic:spPr>
                </pic:pic>
              </a:graphicData>
            </a:graphic>
          </wp:inline>
        </w:drawing>
      </w:r>
    </w:p>
    <w:p w:rsidR="00AA3BA8" w:rsidRDefault="00AA3BA8" w:rsidP="00AA3BA8">
      <w:pPr>
        <w:pStyle w:val="NormalWeb"/>
        <w:shd w:val="clear" w:color="auto" w:fill="FFFFFF"/>
        <w:spacing w:before="150" w:beforeAutospacing="0" w:after="225" w:afterAutospacing="0" w:line="270" w:lineRule="atLeast"/>
        <w:rPr>
          <w:rFonts w:ascii="Arial" w:hAnsi="Arial" w:cs="Arial"/>
          <w:color w:val="646464"/>
          <w:sz w:val="18"/>
          <w:szCs w:val="18"/>
        </w:rPr>
      </w:pPr>
      <w:r>
        <w:rPr>
          <w:rFonts w:ascii="Arial" w:hAnsi="Arial" w:cs="Arial"/>
          <w:color w:val="646464"/>
          <w:sz w:val="18"/>
          <w:szCs w:val="18"/>
        </w:rPr>
        <w:t>Les débitmètres à turbine HM sont destinés à la mesure précise et rapide de fluides à basse viscosité tels que l’eau déminéralisé, les huiles légères, les solvants, les gaz liquéfiés, certain produits pharmaceutiques etc…Une roue à turbine est montée sur l’axe du tube. Le fluide passant dans le tube fait tourner l’hélice de la turbine. Un capteur situé juste à côté, mais sans contact avec le fluide détecte le passage des ailettes. Le nombre de tour mesuré est proportionnel à la vitesse moyenne du fluide. Les turbines Kem ont un temps de réponse très court et une résolution importante. Elles peuvent donc être utilisées dans des applications de dosage.</w:t>
      </w:r>
    </w:p>
    <w:p w:rsidR="00AA3BA8" w:rsidRDefault="00AA3BA8">
      <w:bookmarkStart w:id="0" w:name="_GoBack"/>
      <w:bookmarkEnd w:id="0"/>
    </w:p>
    <w:sectPr w:rsidR="00AA3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2A"/>
    <w:rsid w:val="000C63C5"/>
    <w:rsid w:val="0020552A"/>
    <w:rsid w:val="006B6F01"/>
    <w:rsid w:val="00762CEA"/>
    <w:rsid w:val="00AA3BA8"/>
    <w:rsid w:val="00BE5B9E"/>
    <w:rsid w:val="00C31C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B9E"/>
    <w:rPr>
      <w:rFonts w:cs="Arial"/>
      <w:sz w:val="24"/>
      <w:szCs w:val="24"/>
    </w:rPr>
  </w:style>
  <w:style w:type="paragraph" w:styleId="Titre1">
    <w:name w:val="heading 1"/>
    <w:basedOn w:val="Normal"/>
    <w:next w:val="Normal"/>
    <w:link w:val="Titre1Car"/>
    <w:uiPriority w:val="9"/>
    <w:qFormat/>
    <w:rsid w:val="00BE5B9E"/>
    <w:pPr>
      <w:keepNext/>
      <w:keepLines/>
      <w:spacing w:before="480"/>
      <w:outlineLvl w:val="0"/>
    </w:pPr>
    <w:rPr>
      <w:rFonts w:ascii="Cambria" w:hAnsi="Cambria"/>
      <w:b/>
      <w:bCs/>
      <w:color w:val="365F91"/>
      <w:sz w:val="28"/>
      <w:szCs w:val="28"/>
    </w:rPr>
  </w:style>
  <w:style w:type="paragraph" w:styleId="Titre2">
    <w:name w:val="heading 2"/>
    <w:basedOn w:val="Normal"/>
    <w:link w:val="Titre2Car"/>
    <w:uiPriority w:val="9"/>
    <w:qFormat/>
    <w:rsid w:val="0020552A"/>
    <w:pPr>
      <w:spacing w:before="100" w:beforeAutospacing="1" w:after="100" w:afterAutospacing="1"/>
      <w:outlineLvl w:val="1"/>
    </w:pPr>
    <w:rPr>
      <w:rFonts w:eastAsia="Times New Roman" w:cs="Times New Roman"/>
      <w:b/>
      <w:bCs/>
      <w:sz w:val="36"/>
      <w:szCs w:val="36"/>
      <w:lang w:eastAsia="fr-FR"/>
    </w:rPr>
  </w:style>
  <w:style w:type="paragraph" w:styleId="Titre3">
    <w:name w:val="heading 3"/>
    <w:basedOn w:val="Normal"/>
    <w:link w:val="Titre3Car"/>
    <w:uiPriority w:val="9"/>
    <w:qFormat/>
    <w:rsid w:val="0020552A"/>
    <w:pPr>
      <w:spacing w:before="100" w:beforeAutospacing="1" w:after="100" w:afterAutospacing="1"/>
      <w:outlineLvl w:val="2"/>
    </w:pPr>
    <w:rPr>
      <w:rFonts w:eastAsia="Times New Roman" w:cs="Times New Roman"/>
      <w:b/>
      <w:bCs/>
      <w:sz w:val="27"/>
      <w:szCs w:val="27"/>
      <w:lang w:eastAsia="fr-FR"/>
    </w:rPr>
  </w:style>
  <w:style w:type="paragraph" w:styleId="Titre4">
    <w:name w:val="heading 4"/>
    <w:basedOn w:val="Normal"/>
    <w:next w:val="Normal"/>
    <w:link w:val="Titre4Car"/>
    <w:uiPriority w:val="9"/>
    <w:unhideWhenUsed/>
    <w:qFormat/>
    <w:rsid w:val="00BE5B9E"/>
    <w:pPr>
      <w:keepNext/>
      <w:keepLines/>
      <w:spacing w:before="200"/>
      <w:outlineLvl w:val="3"/>
    </w:pPr>
    <w:rPr>
      <w:rFonts w:ascii="Cambria" w:hAnsi="Cambria" w:cs="Times New Roman"/>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1C41"/>
    <w:rPr>
      <w:rFonts w:ascii="Cambria" w:eastAsia="Calibri" w:hAnsi="Cambria" w:cs="Arial"/>
      <w:b/>
      <w:bCs/>
      <w:color w:val="365F91"/>
      <w:sz w:val="28"/>
      <w:szCs w:val="28"/>
    </w:rPr>
  </w:style>
  <w:style w:type="character" w:customStyle="1" w:styleId="Titre4Car">
    <w:name w:val="Titre 4 Car"/>
    <w:basedOn w:val="Policepardfaut"/>
    <w:link w:val="Titre4"/>
    <w:uiPriority w:val="9"/>
    <w:rsid w:val="00C31C41"/>
    <w:rPr>
      <w:rFonts w:ascii="Cambria" w:eastAsia="Calibri" w:hAnsi="Cambria"/>
      <w:b/>
      <w:bCs/>
      <w:i/>
      <w:iCs/>
      <w:color w:val="4F81BD"/>
      <w:sz w:val="24"/>
      <w:szCs w:val="24"/>
    </w:rPr>
  </w:style>
  <w:style w:type="character" w:styleId="lev">
    <w:name w:val="Strong"/>
    <w:uiPriority w:val="22"/>
    <w:qFormat/>
    <w:rsid w:val="00BE5B9E"/>
    <w:rPr>
      <w:b/>
      <w:bCs/>
    </w:rPr>
  </w:style>
  <w:style w:type="character" w:styleId="Accentuation">
    <w:name w:val="Emphasis"/>
    <w:uiPriority w:val="20"/>
    <w:qFormat/>
    <w:rsid w:val="00BE5B9E"/>
    <w:rPr>
      <w:i/>
      <w:iCs/>
    </w:rPr>
  </w:style>
  <w:style w:type="paragraph" w:customStyle="1" w:styleId="Style1">
    <w:name w:val="Style1"/>
    <w:basedOn w:val="Normal"/>
    <w:link w:val="Style1Car"/>
    <w:qFormat/>
    <w:rsid w:val="00BE5B9E"/>
    <w:rPr>
      <w:rFonts w:ascii="Arial" w:hAnsi="Arial"/>
      <w:sz w:val="20"/>
      <w:szCs w:val="20"/>
    </w:rPr>
  </w:style>
  <w:style w:type="character" w:customStyle="1" w:styleId="Style1Car">
    <w:name w:val="Style1 Car"/>
    <w:link w:val="Style1"/>
    <w:rsid w:val="00BE5B9E"/>
    <w:rPr>
      <w:rFonts w:ascii="Arial" w:eastAsia="Calibri" w:hAnsi="Arial" w:cs="Arial"/>
    </w:rPr>
  </w:style>
  <w:style w:type="paragraph" w:customStyle="1" w:styleId="Airlitec">
    <w:name w:val="Airlitec"/>
    <w:basedOn w:val="Textebrut"/>
    <w:link w:val="AirlitecCar"/>
    <w:qFormat/>
    <w:rsid w:val="00BE5B9E"/>
    <w:rPr>
      <w:rFonts w:ascii="Arial" w:eastAsia="@Arial Unicode MS" w:hAnsi="Arial"/>
      <w:color w:val="000080"/>
      <w:sz w:val="20"/>
      <w:szCs w:val="20"/>
      <w:lang w:val="en-US" w:eastAsia="ja-JP"/>
    </w:rPr>
  </w:style>
  <w:style w:type="character" w:customStyle="1" w:styleId="AirlitecCar">
    <w:name w:val="Airlitec Car"/>
    <w:link w:val="Airlitec"/>
    <w:rsid w:val="00BE5B9E"/>
    <w:rPr>
      <w:rFonts w:ascii="Arial" w:eastAsia="@Arial Unicode MS" w:hAnsi="Arial" w:cs="Arial"/>
      <w:color w:val="000080"/>
      <w:lang w:val="en-US" w:eastAsia="ja-JP"/>
    </w:rPr>
  </w:style>
  <w:style w:type="paragraph" w:styleId="Textebrut">
    <w:name w:val="Plain Text"/>
    <w:basedOn w:val="Normal"/>
    <w:link w:val="TextebrutCar"/>
    <w:uiPriority w:val="99"/>
    <w:semiHidden/>
    <w:unhideWhenUsed/>
    <w:rsid w:val="00BE5B9E"/>
    <w:rPr>
      <w:rFonts w:ascii="Consolas" w:hAnsi="Consolas"/>
      <w:sz w:val="21"/>
      <w:szCs w:val="21"/>
    </w:rPr>
  </w:style>
  <w:style w:type="character" w:customStyle="1" w:styleId="TextebrutCar">
    <w:name w:val="Texte brut Car"/>
    <w:basedOn w:val="Policepardfaut"/>
    <w:link w:val="Textebrut"/>
    <w:uiPriority w:val="99"/>
    <w:semiHidden/>
    <w:rsid w:val="00BE5B9E"/>
    <w:rPr>
      <w:rFonts w:ascii="Consolas" w:hAnsi="Consolas" w:cs="Arial"/>
      <w:sz w:val="21"/>
      <w:szCs w:val="21"/>
      <w:lang w:val="en-GB" w:eastAsia="ja-JP"/>
    </w:rPr>
  </w:style>
  <w:style w:type="character" w:customStyle="1" w:styleId="Titre2Car">
    <w:name w:val="Titre 2 Car"/>
    <w:basedOn w:val="Policepardfaut"/>
    <w:link w:val="Titre2"/>
    <w:uiPriority w:val="9"/>
    <w:rsid w:val="0020552A"/>
    <w:rPr>
      <w:rFonts w:eastAsia="Times New Roman"/>
      <w:b/>
      <w:bCs/>
      <w:sz w:val="36"/>
      <w:szCs w:val="36"/>
      <w:lang w:eastAsia="fr-FR"/>
    </w:rPr>
  </w:style>
  <w:style w:type="character" w:customStyle="1" w:styleId="Titre3Car">
    <w:name w:val="Titre 3 Car"/>
    <w:basedOn w:val="Policepardfaut"/>
    <w:link w:val="Titre3"/>
    <w:uiPriority w:val="9"/>
    <w:rsid w:val="0020552A"/>
    <w:rPr>
      <w:rFonts w:eastAsia="Times New Roman"/>
      <w:b/>
      <w:bCs/>
      <w:sz w:val="27"/>
      <w:szCs w:val="27"/>
      <w:lang w:eastAsia="fr-FR"/>
    </w:rPr>
  </w:style>
  <w:style w:type="paragraph" w:styleId="NormalWeb">
    <w:name w:val="Normal (Web)"/>
    <w:basedOn w:val="Normal"/>
    <w:uiPriority w:val="99"/>
    <w:semiHidden/>
    <w:unhideWhenUsed/>
    <w:rsid w:val="0020552A"/>
    <w:pPr>
      <w:spacing w:before="100" w:beforeAutospacing="1" w:after="100" w:afterAutospacing="1"/>
    </w:pPr>
    <w:rPr>
      <w:rFonts w:eastAsia="Times New Roman" w:cs="Times New Roman"/>
      <w:lang w:eastAsia="fr-FR"/>
    </w:rPr>
  </w:style>
  <w:style w:type="paragraph" w:styleId="Textedebulles">
    <w:name w:val="Balloon Text"/>
    <w:basedOn w:val="Normal"/>
    <w:link w:val="TextedebullesCar"/>
    <w:uiPriority w:val="99"/>
    <w:semiHidden/>
    <w:unhideWhenUsed/>
    <w:rsid w:val="0020552A"/>
    <w:rPr>
      <w:rFonts w:ascii="Tahoma" w:hAnsi="Tahoma" w:cs="Tahoma"/>
      <w:sz w:val="16"/>
      <w:szCs w:val="16"/>
    </w:rPr>
  </w:style>
  <w:style w:type="character" w:customStyle="1" w:styleId="TextedebullesCar">
    <w:name w:val="Texte de bulles Car"/>
    <w:basedOn w:val="Policepardfaut"/>
    <w:link w:val="Textedebulles"/>
    <w:uiPriority w:val="99"/>
    <w:semiHidden/>
    <w:rsid w:val="0020552A"/>
    <w:rPr>
      <w:rFonts w:ascii="Tahoma" w:hAnsi="Tahoma" w:cs="Tahoma"/>
      <w:sz w:val="16"/>
      <w:szCs w:val="16"/>
    </w:rPr>
  </w:style>
  <w:style w:type="character" w:customStyle="1" w:styleId="apple-converted-space">
    <w:name w:val="apple-converted-space"/>
    <w:basedOn w:val="Policepardfaut"/>
    <w:rsid w:val="00AA3BA8"/>
  </w:style>
  <w:style w:type="character" w:styleId="Lienhypertexte">
    <w:name w:val="Hyperlink"/>
    <w:basedOn w:val="Policepardfaut"/>
    <w:uiPriority w:val="99"/>
    <w:semiHidden/>
    <w:unhideWhenUsed/>
    <w:rsid w:val="00AA3B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B9E"/>
    <w:rPr>
      <w:rFonts w:cs="Arial"/>
      <w:sz w:val="24"/>
      <w:szCs w:val="24"/>
    </w:rPr>
  </w:style>
  <w:style w:type="paragraph" w:styleId="Titre1">
    <w:name w:val="heading 1"/>
    <w:basedOn w:val="Normal"/>
    <w:next w:val="Normal"/>
    <w:link w:val="Titre1Car"/>
    <w:uiPriority w:val="9"/>
    <w:qFormat/>
    <w:rsid w:val="00BE5B9E"/>
    <w:pPr>
      <w:keepNext/>
      <w:keepLines/>
      <w:spacing w:before="480"/>
      <w:outlineLvl w:val="0"/>
    </w:pPr>
    <w:rPr>
      <w:rFonts w:ascii="Cambria" w:hAnsi="Cambria"/>
      <w:b/>
      <w:bCs/>
      <w:color w:val="365F91"/>
      <w:sz w:val="28"/>
      <w:szCs w:val="28"/>
    </w:rPr>
  </w:style>
  <w:style w:type="paragraph" w:styleId="Titre2">
    <w:name w:val="heading 2"/>
    <w:basedOn w:val="Normal"/>
    <w:link w:val="Titre2Car"/>
    <w:uiPriority w:val="9"/>
    <w:qFormat/>
    <w:rsid w:val="0020552A"/>
    <w:pPr>
      <w:spacing w:before="100" w:beforeAutospacing="1" w:after="100" w:afterAutospacing="1"/>
      <w:outlineLvl w:val="1"/>
    </w:pPr>
    <w:rPr>
      <w:rFonts w:eastAsia="Times New Roman" w:cs="Times New Roman"/>
      <w:b/>
      <w:bCs/>
      <w:sz w:val="36"/>
      <w:szCs w:val="36"/>
      <w:lang w:eastAsia="fr-FR"/>
    </w:rPr>
  </w:style>
  <w:style w:type="paragraph" w:styleId="Titre3">
    <w:name w:val="heading 3"/>
    <w:basedOn w:val="Normal"/>
    <w:link w:val="Titre3Car"/>
    <w:uiPriority w:val="9"/>
    <w:qFormat/>
    <w:rsid w:val="0020552A"/>
    <w:pPr>
      <w:spacing w:before="100" w:beforeAutospacing="1" w:after="100" w:afterAutospacing="1"/>
      <w:outlineLvl w:val="2"/>
    </w:pPr>
    <w:rPr>
      <w:rFonts w:eastAsia="Times New Roman" w:cs="Times New Roman"/>
      <w:b/>
      <w:bCs/>
      <w:sz w:val="27"/>
      <w:szCs w:val="27"/>
      <w:lang w:eastAsia="fr-FR"/>
    </w:rPr>
  </w:style>
  <w:style w:type="paragraph" w:styleId="Titre4">
    <w:name w:val="heading 4"/>
    <w:basedOn w:val="Normal"/>
    <w:next w:val="Normal"/>
    <w:link w:val="Titre4Car"/>
    <w:uiPriority w:val="9"/>
    <w:unhideWhenUsed/>
    <w:qFormat/>
    <w:rsid w:val="00BE5B9E"/>
    <w:pPr>
      <w:keepNext/>
      <w:keepLines/>
      <w:spacing w:before="200"/>
      <w:outlineLvl w:val="3"/>
    </w:pPr>
    <w:rPr>
      <w:rFonts w:ascii="Cambria" w:hAnsi="Cambria" w:cs="Times New Roman"/>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1C41"/>
    <w:rPr>
      <w:rFonts w:ascii="Cambria" w:eastAsia="Calibri" w:hAnsi="Cambria" w:cs="Arial"/>
      <w:b/>
      <w:bCs/>
      <w:color w:val="365F91"/>
      <w:sz w:val="28"/>
      <w:szCs w:val="28"/>
    </w:rPr>
  </w:style>
  <w:style w:type="character" w:customStyle="1" w:styleId="Titre4Car">
    <w:name w:val="Titre 4 Car"/>
    <w:basedOn w:val="Policepardfaut"/>
    <w:link w:val="Titre4"/>
    <w:uiPriority w:val="9"/>
    <w:rsid w:val="00C31C41"/>
    <w:rPr>
      <w:rFonts w:ascii="Cambria" w:eastAsia="Calibri" w:hAnsi="Cambria"/>
      <w:b/>
      <w:bCs/>
      <w:i/>
      <w:iCs/>
      <w:color w:val="4F81BD"/>
      <w:sz w:val="24"/>
      <w:szCs w:val="24"/>
    </w:rPr>
  </w:style>
  <w:style w:type="character" w:styleId="lev">
    <w:name w:val="Strong"/>
    <w:uiPriority w:val="22"/>
    <w:qFormat/>
    <w:rsid w:val="00BE5B9E"/>
    <w:rPr>
      <w:b/>
      <w:bCs/>
    </w:rPr>
  </w:style>
  <w:style w:type="character" w:styleId="Accentuation">
    <w:name w:val="Emphasis"/>
    <w:uiPriority w:val="20"/>
    <w:qFormat/>
    <w:rsid w:val="00BE5B9E"/>
    <w:rPr>
      <w:i/>
      <w:iCs/>
    </w:rPr>
  </w:style>
  <w:style w:type="paragraph" w:customStyle="1" w:styleId="Style1">
    <w:name w:val="Style1"/>
    <w:basedOn w:val="Normal"/>
    <w:link w:val="Style1Car"/>
    <w:qFormat/>
    <w:rsid w:val="00BE5B9E"/>
    <w:rPr>
      <w:rFonts w:ascii="Arial" w:hAnsi="Arial"/>
      <w:sz w:val="20"/>
      <w:szCs w:val="20"/>
    </w:rPr>
  </w:style>
  <w:style w:type="character" w:customStyle="1" w:styleId="Style1Car">
    <w:name w:val="Style1 Car"/>
    <w:link w:val="Style1"/>
    <w:rsid w:val="00BE5B9E"/>
    <w:rPr>
      <w:rFonts w:ascii="Arial" w:eastAsia="Calibri" w:hAnsi="Arial" w:cs="Arial"/>
    </w:rPr>
  </w:style>
  <w:style w:type="paragraph" w:customStyle="1" w:styleId="Airlitec">
    <w:name w:val="Airlitec"/>
    <w:basedOn w:val="Textebrut"/>
    <w:link w:val="AirlitecCar"/>
    <w:qFormat/>
    <w:rsid w:val="00BE5B9E"/>
    <w:rPr>
      <w:rFonts w:ascii="Arial" w:eastAsia="@Arial Unicode MS" w:hAnsi="Arial"/>
      <w:color w:val="000080"/>
      <w:sz w:val="20"/>
      <w:szCs w:val="20"/>
      <w:lang w:val="en-US" w:eastAsia="ja-JP"/>
    </w:rPr>
  </w:style>
  <w:style w:type="character" w:customStyle="1" w:styleId="AirlitecCar">
    <w:name w:val="Airlitec Car"/>
    <w:link w:val="Airlitec"/>
    <w:rsid w:val="00BE5B9E"/>
    <w:rPr>
      <w:rFonts w:ascii="Arial" w:eastAsia="@Arial Unicode MS" w:hAnsi="Arial" w:cs="Arial"/>
      <w:color w:val="000080"/>
      <w:lang w:val="en-US" w:eastAsia="ja-JP"/>
    </w:rPr>
  </w:style>
  <w:style w:type="paragraph" w:styleId="Textebrut">
    <w:name w:val="Plain Text"/>
    <w:basedOn w:val="Normal"/>
    <w:link w:val="TextebrutCar"/>
    <w:uiPriority w:val="99"/>
    <w:semiHidden/>
    <w:unhideWhenUsed/>
    <w:rsid w:val="00BE5B9E"/>
    <w:rPr>
      <w:rFonts w:ascii="Consolas" w:hAnsi="Consolas"/>
      <w:sz w:val="21"/>
      <w:szCs w:val="21"/>
    </w:rPr>
  </w:style>
  <w:style w:type="character" w:customStyle="1" w:styleId="TextebrutCar">
    <w:name w:val="Texte brut Car"/>
    <w:basedOn w:val="Policepardfaut"/>
    <w:link w:val="Textebrut"/>
    <w:uiPriority w:val="99"/>
    <w:semiHidden/>
    <w:rsid w:val="00BE5B9E"/>
    <w:rPr>
      <w:rFonts w:ascii="Consolas" w:hAnsi="Consolas" w:cs="Arial"/>
      <w:sz w:val="21"/>
      <w:szCs w:val="21"/>
      <w:lang w:val="en-GB" w:eastAsia="ja-JP"/>
    </w:rPr>
  </w:style>
  <w:style w:type="character" w:customStyle="1" w:styleId="Titre2Car">
    <w:name w:val="Titre 2 Car"/>
    <w:basedOn w:val="Policepardfaut"/>
    <w:link w:val="Titre2"/>
    <w:uiPriority w:val="9"/>
    <w:rsid w:val="0020552A"/>
    <w:rPr>
      <w:rFonts w:eastAsia="Times New Roman"/>
      <w:b/>
      <w:bCs/>
      <w:sz w:val="36"/>
      <w:szCs w:val="36"/>
      <w:lang w:eastAsia="fr-FR"/>
    </w:rPr>
  </w:style>
  <w:style w:type="character" w:customStyle="1" w:styleId="Titre3Car">
    <w:name w:val="Titre 3 Car"/>
    <w:basedOn w:val="Policepardfaut"/>
    <w:link w:val="Titre3"/>
    <w:uiPriority w:val="9"/>
    <w:rsid w:val="0020552A"/>
    <w:rPr>
      <w:rFonts w:eastAsia="Times New Roman"/>
      <w:b/>
      <w:bCs/>
      <w:sz w:val="27"/>
      <w:szCs w:val="27"/>
      <w:lang w:eastAsia="fr-FR"/>
    </w:rPr>
  </w:style>
  <w:style w:type="paragraph" w:styleId="NormalWeb">
    <w:name w:val="Normal (Web)"/>
    <w:basedOn w:val="Normal"/>
    <w:uiPriority w:val="99"/>
    <w:semiHidden/>
    <w:unhideWhenUsed/>
    <w:rsid w:val="0020552A"/>
    <w:pPr>
      <w:spacing w:before="100" w:beforeAutospacing="1" w:after="100" w:afterAutospacing="1"/>
    </w:pPr>
    <w:rPr>
      <w:rFonts w:eastAsia="Times New Roman" w:cs="Times New Roman"/>
      <w:lang w:eastAsia="fr-FR"/>
    </w:rPr>
  </w:style>
  <w:style w:type="paragraph" w:styleId="Textedebulles">
    <w:name w:val="Balloon Text"/>
    <w:basedOn w:val="Normal"/>
    <w:link w:val="TextedebullesCar"/>
    <w:uiPriority w:val="99"/>
    <w:semiHidden/>
    <w:unhideWhenUsed/>
    <w:rsid w:val="0020552A"/>
    <w:rPr>
      <w:rFonts w:ascii="Tahoma" w:hAnsi="Tahoma" w:cs="Tahoma"/>
      <w:sz w:val="16"/>
      <w:szCs w:val="16"/>
    </w:rPr>
  </w:style>
  <w:style w:type="character" w:customStyle="1" w:styleId="TextedebullesCar">
    <w:name w:val="Texte de bulles Car"/>
    <w:basedOn w:val="Policepardfaut"/>
    <w:link w:val="Textedebulles"/>
    <w:uiPriority w:val="99"/>
    <w:semiHidden/>
    <w:rsid w:val="0020552A"/>
    <w:rPr>
      <w:rFonts w:ascii="Tahoma" w:hAnsi="Tahoma" w:cs="Tahoma"/>
      <w:sz w:val="16"/>
      <w:szCs w:val="16"/>
    </w:rPr>
  </w:style>
  <w:style w:type="character" w:customStyle="1" w:styleId="apple-converted-space">
    <w:name w:val="apple-converted-space"/>
    <w:basedOn w:val="Policepardfaut"/>
    <w:rsid w:val="00AA3BA8"/>
  </w:style>
  <w:style w:type="character" w:styleId="Lienhypertexte">
    <w:name w:val="Hyperlink"/>
    <w:basedOn w:val="Policepardfaut"/>
    <w:uiPriority w:val="99"/>
    <w:semiHidden/>
    <w:unhideWhenUsed/>
    <w:rsid w:val="00AA3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561622">
      <w:bodyDiv w:val="1"/>
      <w:marLeft w:val="0"/>
      <w:marRight w:val="0"/>
      <w:marTop w:val="0"/>
      <w:marBottom w:val="0"/>
      <w:divBdr>
        <w:top w:val="none" w:sz="0" w:space="0" w:color="auto"/>
        <w:left w:val="none" w:sz="0" w:space="0" w:color="auto"/>
        <w:bottom w:val="none" w:sz="0" w:space="0" w:color="auto"/>
        <w:right w:val="none" w:sz="0" w:space="0" w:color="auto"/>
      </w:divBdr>
    </w:div>
    <w:div w:id="206066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kem-kueppers.com/?lang=fr" TargetMode="External"/><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471</Words>
  <Characters>2595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dc:creator>
  <cp:lastModifiedBy>Regis</cp:lastModifiedBy>
  <cp:revision>2</cp:revision>
  <dcterms:created xsi:type="dcterms:W3CDTF">2012-01-26T17:45:00Z</dcterms:created>
  <dcterms:modified xsi:type="dcterms:W3CDTF">2012-01-26T18:17:00Z</dcterms:modified>
</cp:coreProperties>
</file>